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24" w:rsidRDefault="00311D7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ECECF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ECECF5" stroked="f"/>
            </w:pict>
          </mc:Fallback>
        </mc:AlternateContent>
      </w:r>
    </w:p>
    <w:p w:rsidR="00642F24" w:rsidRDefault="00311D7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3768090</wp:posOffset>
            </wp:positionH>
            <wp:positionV relativeFrom="margin">
              <wp:posOffset>0</wp:posOffset>
            </wp:positionV>
            <wp:extent cx="579120" cy="5975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7912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2F24" w:rsidRDefault="00642F24">
      <w:pPr>
        <w:spacing w:after="575" w:line="1" w:lineRule="exact"/>
      </w:pPr>
    </w:p>
    <w:p w:rsidR="00642F24" w:rsidRDefault="00642F24">
      <w:pPr>
        <w:spacing w:line="1" w:lineRule="exact"/>
        <w:sectPr w:rsidR="00642F24">
          <w:pgSz w:w="11900" w:h="16840"/>
          <w:pgMar w:top="732" w:right="772" w:bottom="2180" w:left="1596" w:header="304" w:footer="1752" w:gutter="0"/>
          <w:pgNumType w:start="1"/>
          <w:cols w:space="720"/>
          <w:noEndnote/>
          <w:docGrid w:linePitch="360"/>
        </w:sectPr>
      </w:pPr>
    </w:p>
    <w:p w:rsidR="00642F24" w:rsidRDefault="00311D74">
      <w:pPr>
        <w:pStyle w:val="1"/>
        <w:shd w:val="clear" w:color="auto" w:fill="auto"/>
        <w:spacing w:after="300" w:line="257" w:lineRule="auto"/>
        <w:ind w:firstLine="0"/>
        <w:jc w:val="center"/>
      </w:pPr>
      <w:r>
        <w:rPr>
          <w:b/>
          <w:bCs/>
        </w:rPr>
        <w:lastRenderedPageBreak/>
        <w:t>ГОРОДСКАЯ ДУМА</w:t>
      </w:r>
      <w:r>
        <w:rPr>
          <w:b/>
          <w:bCs/>
        </w:rPr>
        <w:br/>
        <w:t>ГОРОДСКОГО ПОСЕЛЕНИЯ «ГОРОД КРЕМЕНКИ»</w:t>
      </w:r>
    </w:p>
    <w:p w:rsidR="00642F24" w:rsidRDefault="00311D74">
      <w:pPr>
        <w:pStyle w:val="1"/>
        <w:shd w:val="clear" w:color="auto" w:fill="auto"/>
        <w:spacing w:after="300"/>
        <w:ind w:firstLine="0"/>
        <w:jc w:val="center"/>
      </w:pPr>
      <w:r>
        <w:t>РЕШЕНИЕ</w:t>
      </w:r>
    </w:p>
    <w:p w:rsidR="00642F24" w:rsidRDefault="00311D74">
      <w:pPr>
        <w:pStyle w:val="1"/>
        <w:shd w:val="clear" w:color="auto" w:fill="auto"/>
        <w:spacing w:after="140"/>
        <w:ind w:firstLine="2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6538595</wp:posOffset>
                </wp:positionH>
                <wp:positionV relativeFrom="paragraph">
                  <wp:posOffset>12700</wp:posOffset>
                </wp:positionV>
                <wp:extent cx="404495" cy="21717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2F24" w:rsidRDefault="00311D74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№27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514.85000000000002pt;margin-top:1.pt;width:31.850000000000001pt;height:17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№27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от 24 октября 2024 г.</w:t>
      </w:r>
    </w:p>
    <w:p w:rsidR="00642F24" w:rsidRDefault="00311D74">
      <w:pPr>
        <w:pStyle w:val="1"/>
        <w:shd w:val="clear" w:color="auto" w:fill="auto"/>
        <w:spacing w:after="580"/>
        <w:ind w:firstLine="0"/>
        <w:jc w:val="center"/>
      </w:pPr>
      <w:r>
        <w:t>г. Кременки Жуковского района Калужской области</w:t>
      </w:r>
    </w:p>
    <w:p w:rsidR="00642F24" w:rsidRDefault="00311D74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Об утверждении перечня индикаторов риска нарушения обязательных</w:t>
      </w:r>
      <w:r>
        <w:rPr>
          <w:b/>
          <w:bCs/>
        </w:rPr>
        <w:br/>
        <w:t>требований, используемых при осуществлении муниципального жилищного</w:t>
      </w:r>
      <w:r>
        <w:rPr>
          <w:b/>
          <w:bCs/>
        </w:rPr>
        <w:br/>
        <w:t>контроля в отношении муниципального жилищного фонда, находящегося</w:t>
      </w:r>
      <w:r>
        <w:rPr>
          <w:b/>
          <w:bCs/>
        </w:rPr>
        <w:br/>
        <w:t>в собственности муниципального образования городское поселение</w:t>
      </w:r>
      <w:r>
        <w:rPr>
          <w:b/>
          <w:bCs/>
        </w:rPr>
        <w:br/>
      </w:r>
      <w:r>
        <w:t>«Город Кременки»</w:t>
      </w:r>
    </w:p>
    <w:p w:rsidR="00642F24" w:rsidRDefault="00311D74">
      <w:pPr>
        <w:pStyle w:val="1"/>
        <w:shd w:val="clear" w:color="auto" w:fill="auto"/>
        <w:ind w:firstLine="740"/>
        <w:jc w:val="both"/>
      </w:pPr>
      <w:proofErr w:type="gramStart"/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20 Жилищного кодекса Российской Федерации, пунктом 3 части 10 статьи 23 Федерального закона от 31 июля 2020 года № 248-ФЗ </w:t>
      </w:r>
      <w:r w:rsidRPr="00506107">
        <w:rPr>
          <w:iCs/>
        </w:rPr>
        <w:t>«О</w:t>
      </w:r>
      <w:r>
        <w:t xml:space="preserve"> государственном контроле (надзоре) й муниципальном контроле в Российской Федерации», статьей 30 Устава муниципального образования городского поселения «Город Кременки», принятого </w:t>
      </w:r>
      <w:proofErr w:type="gramEnd"/>
      <w:r>
        <w:t>Постановлением Городской Думы муниципального образования «Город Кременки» от 14 октября 1998 года № 12, Городская Дума городского поселения «Город Кременки»</w:t>
      </w:r>
    </w:p>
    <w:p w:rsidR="00642F24" w:rsidRDefault="00311D74">
      <w:pPr>
        <w:pStyle w:val="1"/>
        <w:shd w:val="clear" w:color="auto" w:fill="auto"/>
        <w:ind w:firstLine="0"/>
        <w:jc w:val="center"/>
      </w:pPr>
      <w:r>
        <w:t>РЕШИЛ</w:t>
      </w:r>
      <w:r>
        <w:rPr>
          <w:color w:val="44424C"/>
        </w:rPr>
        <w:t>А:</w:t>
      </w:r>
    </w:p>
    <w:p w:rsidR="00642F24" w:rsidRDefault="00311D74">
      <w:pPr>
        <w:pStyle w:val="1"/>
        <w:numPr>
          <w:ilvl w:val="0"/>
          <w:numId w:val="1"/>
        </w:numPr>
        <w:shd w:val="clear" w:color="auto" w:fill="auto"/>
        <w:tabs>
          <w:tab w:val="left" w:pos="1154"/>
        </w:tabs>
        <w:ind w:firstLine="740"/>
        <w:jc w:val="both"/>
      </w:pPr>
      <w:r>
        <w:t>Утвердить прилагаемый Перечень индикаторов риска нарушения обязательных требований, используемых при осуществлении муниципального жилищного контроля в отношении муниципального жилищного фонда, находящегося в собственности муниципального образования городское поселение «Город Кременки».</w:t>
      </w:r>
    </w:p>
    <w:p w:rsidR="00642F24" w:rsidRDefault="00311D74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40"/>
        <w:jc w:val="both"/>
      </w:pPr>
      <w:r>
        <w:t xml:space="preserve">Настоящее </w:t>
      </w:r>
      <w:proofErr w:type="spellStart"/>
      <w:r>
        <w:t>Рещение</w:t>
      </w:r>
      <w:proofErr w:type="spellEnd"/>
      <w:r>
        <w:t xml:space="preserve"> подлежит обнародованию, а также опубликованию в сетевом издании: «Официальный интернет-сайт Законодательного Собрания Калужской области» </w:t>
      </w:r>
      <w:r w:rsidRPr="00506107">
        <w:rPr>
          <w:lang w:eastAsia="en-US" w:bidi="en-US"/>
        </w:rPr>
        <w:t>(</w:t>
      </w:r>
      <w:hyperlink r:id="rId9" w:history="1">
        <w:r>
          <w:rPr>
            <w:lang w:val="en-US" w:eastAsia="en-US" w:bidi="en-US"/>
          </w:rPr>
          <w:t>www</w:t>
        </w:r>
        <w:r w:rsidRPr="00506107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zskaluga</w:t>
        </w:r>
        <w:proofErr w:type="spellEnd"/>
        <w:r w:rsidRPr="00506107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506107">
        <w:rPr>
          <w:lang w:eastAsia="en-US" w:bidi="en-US"/>
        </w:rPr>
        <w:t>).</w:t>
      </w:r>
    </w:p>
    <w:p w:rsidR="00642F24" w:rsidRDefault="00311D74">
      <w:pPr>
        <w:pStyle w:val="1"/>
        <w:numPr>
          <w:ilvl w:val="0"/>
          <w:numId w:val="1"/>
        </w:numPr>
        <w:shd w:val="clear" w:color="auto" w:fill="auto"/>
        <w:tabs>
          <w:tab w:val="left" w:pos="1154"/>
        </w:tabs>
        <w:spacing w:after="580"/>
        <w:ind w:firstLine="740"/>
        <w:jc w:val="both"/>
      </w:pPr>
      <w:r>
        <w:t xml:space="preserve">Настоящее Решение вступает в силу </w:t>
      </w:r>
      <w:proofErr w:type="gramStart"/>
      <w:r>
        <w:t>с даты</w:t>
      </w:r>
      <w:proofErr w:type="gramEnd"/>
      <w:r>
        <w:t xml:space="preserve"> его опубликования (обнародования)</w:t>
      </w:r>
    </w:p>
    <w:p w:rsidR="00642F24" w:rsidRDefault="00506107">
      <w:pPr>
        <w:pStyle w:val="1"/>
        <w:shd w:val="clear" w:color="auto" w:fill="auto"/>
        <w:spacing w:after="30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18A1DCB" wp14:editId="0AA5E25F">
                <wp:simplePos x="0" y="0"/>
                <wp:positionH relativeFrom="page">
                  <wp:posOffset>5871210</wp:posOffset>
                </wp:positionH>
                <wp:positionV relativeFrom="paragraph">
                  <wp:posOffset>3810</wp:posOffset>
                </wp:positionV>
                <wp:extent cx="1129030" cy="21717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2F24" w:rsidRDefault="00311D74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Д.Н. Плеханов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7" type="#_x0000_t202" style="position:absolute;margin-left:462.3pt;margin-top:.3pt;width:88.9pt;height:17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" filled="f" stroked="f">
                <v:textbox inset="0,0,0,0">
                  <w:txbxContent>
                    <w:p w:rsidR="00642F24" w:rsidRDefault="00311D74">
                      <w:pPr>
                        <w:pStyle w:val="a5"/>
                        <w:shd w:val="clear" w:color="auto" w:fill="auto"/>
                      </w:pPr>
                      <w:r>
                        <w:t>Д.Н. Плеханов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1D74">
        <w:t>Глава городского посе</w:t>
      </w:r>
      <w:r w:rsidR="00311D74">
        <w:rPr>
          <w:color w:val="44424C"/>
        </w:rPr>
        <w:t>л</w:t>
      </w:r>
      <w:r w:rsidR="00311D74">
        <w:t>ения «Город Кременки»</w:t>
      </w:r>
      <w:r w:rsidR="00311D74">
        <w:br w:type="page"/>
      </w:r>
    </w:p>
    <w:p w:rsidR="00642F24" w:rsidRDefault="00311D74">
      <w:pPr>
        <w:pStyle w:val="1"/>
        <w:shd w:val="clear" w:color="auto" w:fill="auto"/>
        <w:spacing w:after="300"/>
        <w:ind w:firstLine="0"/>
        <w:jc w:val="center"/>
      </w:pPr>
      <w:r>
        <w:rPr>
          <w:color w:val="62626D"/>
        </w:rPr>
        <w:lastRenderedPageBreak/>
        <w:t>2</w:t>
      </w:r>
    </w:p>
    <w:p w:rsidR="00642F24" w:rsidRDefault="00311D74">
      <w:pPr>
        <w:pStyle w:val="1"/>
        <w:shd w:val="clear" w:color="auto" w:fill="auto"/>
        <w:spacing w:after="580" w:line="233" w:lineRule="auto"/>
        <w:ind w:left="4900" w:firstLine="0"/>
        <w:jc w:val="right"/>
      </w:pPr>
      <w:r>
        <w:t>Утвержден Решением Г</w:t>
      </w:r>
      <w:bookmarkStart w:id="0" w:name="_GoBack"/>
      <w:bookmarkEnd w:id="0"/>
      <w:r>
        <w:t>ородской Думы городского поселения «Город Кременки» от 24 октября 2024 года № 27</w:t>
      </w:r>
    </w:p>
    <w:p w:rsidR="00642F24" w:rsidRDefault="00311D74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ПЕРЕЧЕНЬ ИНДИКАТОРОВ РИСКА НАРУШЕНИЯ ОБЯЗАТЕЛЬНЫХ</w:t>
      </w:r>
      <w:r>
        <w:rPr>
          <w:b/>
          <w:bCs/>
        </w:rPr>
        <w:br/>
        <w:t>ТРЕБОВАНИЙ, ИСПОЛЬЗУЕМЫХ ПРИ ОСУЩЕСТВЛЕНИИ</w:t>
      </w:r>
      <w:r>
        <w:rPr>
          <w:b/>
          <w:bCs/>
        </w:rPr>
        <w:br/>
        <w:t>МУНИЦИПАЛЬНОГО ЖИЛИЩНОГО КОНТРОЛЯ в ОТНОШЕНИИ</w:t>
      </w:r>
      <w:r>
        <w:rPr>
          <w:b/>
          <w:bCs/>
        </w:rPr>
        <w:br/>
        <w:t xml:space="preserve">МУНИЦИПАЛЬНОГО </w:t>
      </w:r>
      <w:r>
        <w:rPr>
          <w:b/>
          <w:bCs/>
          <w:sz w:val="34"/>
          <w:szCs w:val="34"/>
        </w:rPr>
        <w:t>ЖИЛИЩ</w:t>
      </w:r>
      <w:r>
        <w:rPr>
          <w:b/>
          <w:bCs/>
          <w:color w:val="44424C"/>
          <w:sz w:val="34"/>
          <w:szCs w:val="34"/>
        </w:rPr>
        <w:t>НО</w:t>
      </w:r>
      <w:r>
        <w:rPr>
          <w:b/>
          <w:bCs/>
          <w:sz w:val="34"/>
          <w:szCs w:val="34"/>
        </w:rPr>
        <w:t xml:space="preserve">ГО </w:t>
      </w:r>
      <w:r>
        <w:rPr>
          <w:b/>
          <w:bCs/>
        </w:rPr>
        <w:t>ФОНДА, НАХОДЯЩЕГОСЯ</w:t>
      </w:r>
      <w:r>
        <w:rPr>
          <w:b/>
          <w:bCs/>
        </w:rPr>
        <w:br/>
        <w:t>В СОБСТВЕННОСТИ МУНИЦИПАЛЬНОГО ОБРАЗОВАНИЯ</w:t>
      </w:r>
      <w:r>
        <w:rPr>
          <w:b/>
          <w:bCs/>
        </w:rPr>
        <w:br/>
        <w:t>ГОРОДСКОЕ ПОСЕЛЕНИЕ «ГОРОД КРЕМЕНКИ»</w:t>
      </w:r>
    </w:p>
    <w:p w:rsidR="00642F24" w:rsidRDefault="00311D74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ind w:firstLine="740"/>
        <w:jc w:val="both"/>
      </w:pPr>
      <w:proofErr w:type="gramStart"/>
      <w: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</w:t>
      </w:r>
      <w:proofErr w:type="spellStart"/>
      <w:r>
        <w:t>жилишного</w:t>
      </w:r>
      <w:proofErr w:type="spellEnd"/>
      <w:r>
        <w:t xml:space="preserve"> контроля от граждан (поступивших способом, </w:t>
      </w:r>
      <w:proofErr w:type="spellStart"/>
      <w:r>
        <w:t>позволяюшим</w:t>
      </w:r>
      <w:proofErr w:type="spellEnd"/>
      <w:r>
        <w:t xml:space="preserve">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>
        <w:t xml:space="preserve">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пунктами 1-12 части 1 статьи 20 Жилищного кодекса Российской Федерации.</w:t>
      </w:r>
    </w:p>
    <w:p w:rsidR="00642F24" w:rsidRDefault="00311D74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ind w:firstLine="740"/>
        <w:jc w:val="both"/>
      </w:pPr>
      <w: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</w:t>
      </w:r>
      <w:proofErr w:type="spellStart"/>
      <w:r>
        <w:t>жилищно</w:t>
      </w:r>
      <w:r>
        <w:softHyphen/>
        <w:t>коммунального</w:t>
      </w:r>
      <w:proofErr w:type="spellEnd"/>
      <w:r>
        <w:t xml:space="preserve">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642F24" w:rsidRDefault="00311D7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EBEBF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0" fillcolor="#EBEBF5" stroked="f"/>
            </w:pict>
          </mc:Fallback>
        </mc:AlternateContent>
      </w:r>
    </w:p>
    <w:p w:rsidR="00642F24" w:rsidRDefault="00311D74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spacing w:after="440"/>
        <w:ind w:firstLine="740"/>
        <w:jc w:val="both"/>
      </w:pPr>
      <w:r>
        <w:t xml:space="preserve">Более пяти случаев </w:t>
      </w:r>
      <w:proofErr w:type="gramStart"/>
      <w:r>
        <w:t>в неделю вызовов ремонтных бригад для проведения работ по устранению неисправностей общего имущества в многоквартирном доме по информации</w:t>
      </w:r>
      <w:proofErr w:type="gramEnd"/>
      <w:r>
        <w:t xml:space="preserve"> Муниципального казенного учреждения «Единая </w:t>
      </w:r>
      <w:proofErr w:type="spellStart"/>
      <w:r>
        <w:t>дежурно</w:t>
      </w:r>
      <w:r>
        <w:softHyphen/>
        <w:t>диспетчерская</w:t>
      </w:r>
      <w:proofErr w:type="spellEnd"/>
      <w:r>
        <w:t xml:space="preserve"> служба» МР «Жуковский район».</w:t>
      </w:r>
    </w:p>
    <w:sectPr w:rsidR="00642F24">
      <w:type w:val="continuous"/>
      <w:pgSz w:w="11900" w:h="16840"/>
      <w:pgMar w:top="677" w:right="730" w:bottom="2869" w:left="1584" w:header="249" w:footer="244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A6" w:rsidRDefault="006C5CA6">
      <w:r>
        <w:separator/>
      </w:r>
    </w:p>
  </w:endnote>
  <w:endnote w:type="continuationSeparator" w:id="0">
    <w:p w:rsidR="006C5CA6" w:rsidRDefault="006C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A6" w:rsidRDefault="006C5CA6"/>
  </w:footnote>
  <w:footnote w:type="continuationSeparator" w:id="0">
    <w:p w:rsidR="006C5CA6" w:rsidRDefault="006C5C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0109"/>
    <w:multiLevelType w:val="multilevel"/>
    <w:tmpl w:val="C1C42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CD18BD"/>
    <w:multiLevelType w:val="multilevel"/>
    <w:tmpl w:val="8BAA7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42F24"/>
    <w:rsid w:val="00311D74"/>
    <w:rsid w:val="00506107"/>
    <w:rsid w:val="00642F24"/>
    <w:rsid w:val="006C5CA6"/>
    <w:rsid w:val="00E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zam3-kremtnki@outlook.com</cp:lastModifiedBy>
  <cp:revision>3</cp:revision>
  <dcterms:created xsi:type="dcterms:W3CDTF">2024-10-31T08:58:00Z</dcterms:created>
  <dcterms:modified xsi:type="dcterms:W3CDTF">2024-10-31T09:01:00Z</dcterms:modified>
</cp:coreProperties>
</file>