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198" w:rsidRDefault="004417F0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3959225</wp:posOffset>
                </wp:positionH>
                <wp:positionV relativeFrom="paragraph">
                  <wp:posOffset>-307340</wp:posOffset>
                </wp:positionV>
                <wp:extent cx="2360295" cy="573405"/>
                <wp:effectExtent l="6985" t="6985" r="13970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295" cy="57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0A1C" w:rsidRPr="009C0A1C" w:rsidRDefault="009C0A1C" w:rsidP="009C0A1C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1.75pt;margin-top:-24.2pt;width:185.85pt;height:45.1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" strokecolor="white [3212]">
                <v:textbox>
                  <w:txbxContent>
                    <w:p w:rsidR="009C0A1C" w:rsidRPr="009C0A1C" w:rsidRDefault="009C0A1C" w:rsidP="009C0A1C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2198" w:rsidRPr="003A2198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71500" cy="609600"/>
            <wp:effectExtent l="0" t="0" r="0" b="0"/>
            <wp:docPr id="1" name="Рисунок 1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606" w:rsidRPr="003A2198" w:rsidRDefault="00D47606" w:rsidP="00E92F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2198" w:rsidRPr="003A2198" w:rsidRDefault="003A2198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</w:rPr>
        <w:t>Калужская область</w:t>
      </w:r>
    </w:p>
    <w:p w:rsidR="003A2198" w:rsidRPr="003A2198" w:rsidRDefault="003A2198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</w:rPr>
        <w:t>Жуковский район</w:t>
      </w:r>
    </w:p>
    <w:p w:rsidR="003A2198" w:rsidRPr="003A2198" w:rsidRDefault="003A2198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</w:rPr>
        <w:t>АДМИНИСТРАЦИЯ</w:t>
      </w:r>
    </w:p>
    <w:p w:rsidR="003A2198" w:rsidRDefault="003A2198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</w:rPr>
        <w:t>городского поселения «Город Кременки»</w:t>
      </w:r>
    </w:p>
    <w:p w:rsidR="00D47606" w:rsidRPr="003A2198" w:rsidRDefault="00D47606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2198" w:rsidRPr="003A2198" w:rsidRDefault="003A2198" w:rsidP="003A2198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3A2198" w:rsidRPr="003A2198" w:rsidRDefault="003A2198" w:rsidP="003A2198">
      <w:pPr>
        <w:spacing w:after="1" w:line="259" w:lineRule="auto"/>
        <w:rPr>
          <w:rFonts w:ascii="Calibri" w:eastAsia="Calibri" w:hAnsi="Calibri" w:cs="Times New Roman"/>
        </w:rPr>
      </w:pPr>
    </w:p>
    <w:p w:rsidR="003A2198" w:rsidRPr="003A2198" w:rsidRDefault="003A2198" w:rsidP="003A21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2198">
        <w:rPr>
          <w:rFonts w:ascii="Times New Roman" w:eastAsia="Calibri" w:hAnsi="Times New Roman" w:cs="Times New Roman"/>
          <w:sz w:val="24"/>
          <w:szCs w:val="24"/>
        </w:rPr>
        <w:t>«</w:t>
      </w:r>
      <w:r w:rsidR="00E93B6D" w:rsidRPr="00E93B6D">
        <w:rPr>
          <w:rFonts w:ascii="Times New Roman" w:eastAsia="Calibri" w:hAnsi="Times New Roman" w:cs="Times New Roman"/>
          <w:sz w:val="24"/>
          <w:szCs w:val="24"/>
        </w:rPr>
        <w:t xml:space="preserve">Об утверждении программы (плана) «Профилактика рисков причинения вреда (ущерба) охраняемым законом ценностям по муниципальному </w:t>
      </w:r>
      <w:r w:rsidR="00F229BB">
        <w:rPr>
          <w:rFonts w:ascii="Times New Roman" w:eastAsia="Calibri" w:hAnsi="Times New Roman" w:cs="Times New Roman"/>
          <w:sz w:val="24"/>
          <w:szCs w:val="24"/>
        </w:rPr>
        <w:t>жилищному</w:t>
      </w:r>
      <w:r w:rsidR="00E93B6D" w:rsidRPr="00E93B6D">
        <w:rPr>
          <w:rFonts w:ascii="Times New Roman" w:eastAsia="Calibri" w:hAnsi="Times New Roman" w:cs="Times New Roman"/>
          <w:sz w:val="24"/>
          <w:szCs w:val="24"/>
        </w:rPr>
        <w:t xml:space="preserve"> контролю на территории муниципального образования «</w:t>
      </w:r>
      <w:r w:rsidR="00725CCB">
        <w:rPr>
          <w:rFonts w:ascii="Times New Roman" w:eastAsia="Calibri" w:hAnsi="Times New Roman" w:cs="Times New Roman"/>
          <w:sz w:val="24"/>
          <w:szCs w:val="24"/>
        </w:rPr>
        <w:t>Город Кремёнки</w:t>
      </w:r>
      <w:r w:rsidR="00E93B6D" w:rsidRPr="00E93B6D">
        <w:rPr>
          <w:rFonts w:ascii="Times New Roman" w:eastAsia="Calibri" w:hAnsi="Times New Roman" w:cs="Times New Roman"/>
          <w:sz w:val="24"/>
          <w:szCs w:val="24"/>
        </w:rPr>
        <w:t>» на 202</w:t>
      </w:r>
      <w:r w:rsidR="009C0A1C">
        <w:rPr>
          <w:rFonts w:ascii="Times New Roman" w:eastAsia="Calibri" w:hAnsi="Times New Roman" w:cs="Times New Roman"/>
          <w:sz w:val="24"/>
          <w:szCs w:val="24"/>
        </w:rPr>
        <w:t>3</w:t>
      </w:r>
      <w:r w:rsidR="00E93B6D" w:rsidRPr="00E93B6D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Pr="003A2198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3A2198" w:rsidRPr="003A2198" w:rsidRDefault="003A2198" w:rsidP="003A219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A2198" w:rsidRPr="00F07AB7" w:rsidRDefault="003A2198" w:rsidP="003A2198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</w:t>
      </w:r>
      <w:r w:rsidRPr="003A2198">
        <w:rPr>
          <w:rFonts w:ascii="Times New Roman" w:eastAsia="Times New Roman" w:hAnsi="Times New Roman" w:cs="Times New Roman"/>
        </w:rPr>
        <w:t xml:space="preserve"> </w:t>
      </w:r>
      <w:r w:rsidRPr="00F07AB7">
        <w:rPr>
          <w:rFonts w:ascii="Times New Roman" w:eastAsia="Times New Roman" w:hAnsi="Times New Roman" w:cs="Times New Roman"/>
          <w:b/>
        </w:rPr>
        <w:t>«</w:t>
      </w:r>
      <w:r w:rsidR="00F07AB7" w:rsidRPr="00F07AB7">
        <w:rPr>
          <w:rFonts w:ascii="Times New Roman" w:eastAsia="Times New Roman" w:hAnsi="Times New Roman" w:cs="Times New Roman"/>
          <w:b/>
        </w:rPr>
        <w:t>22</w:t>
      </w:r>
      <w:r w:rsidRPr="00F07AB7">
        <w:rPr>
          <w:rFonts w:ascii="Times New Roman" w:eastAsia="Times New Roman" w:hAnsi="Times New Roman" w:cs="Times New Roman"/>
          <w:b/>
        </w:rPr>
        <w:t xml:space="preserve">» </w:t>
      </w:r>
      <w:r w:rsidR="00F07AB7" w:rsidRPr="00F07AB7">
        <w:rPr>
          <w:rFonts w:ascii="Times New Roman" w:eastAsia="Times New Roman" w:hAnsi="Times New Roman" w:cs="Times New Roman"/>
          <w:b/>
        </w:rPr>
        <w:t>декабря</w:t>
      </w:r>
      <w:r w:rsidRPr="00F07AB7">
        <w:rPr>
          <w:rFonts w:ascii="Times New Roman" w:eastAsia="Times New Roman" w:hAnsi="Times New Roman" w:cs="Times New Roman"/>
          <w:b/>
        </w:rPr>
        <w:t xml:space="preserve">  202</w:t>
      </w:r>
      <w:r w:rsidR="00E32F91" w:rsidRPr="00F07AB7">
        <w:rPr>
          <w:rFonts w:ascii="Times New Roman" w:eastAsia="Times New Roman" w:hAnsi="Times New Roman" w:cs="Times New Roman"/>
          <w:b/>
        </w:rPr>
        <w:t>2</w:t>
      </w:r>
      <w:r w:rsidRPr="00F07AB7">
        <w:rPr>
          <w:rFonts w:ascii="Times New Roman" w:eastAsia="Times New Roman" w:hAnsi="Times New Roman" w:cs="Times New Roman"/>
          <w:b/>
        </w:rPr>
        <w:t>г.</w:t>
      </w:r>
      <w:r w:rsidRPr="003A2198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</w:t>
      </w:r>
      <w:r w:rsidR="00F07AB7">
        <w:rPr>
          <w:rFonts w:ascii="Times New Roman" w:eastAsia="Times New Roman" w:hAnsi="Times New Roman" w:cs="Times New Roman"/>
        </w:rPr>
        <w:t xml:space="preserve">                 </w:t>
      </w:r>
      <w:r w:rsidRPr="00F07AB7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="00F07AB7" w:rsidRPr="00F07AB7">
        <w:rPr>
          <w:rFonts w:ascii="Times New Roman" w:eastAsia="Times New Roman" w:hAnsi="Times New Roman" w:cs="Times New Roman"/>
          <w:b/>
          <w:sz w:val="24"/>
          <w:szCs w:val="24"/>
        </w:rPr>
        <w:t>161</w:t>
      </w:r>
      <w:r w:rsidRPr="00F07AB7">
        <w:rPr>
          <w:rFonts w:ascii="Times New Roman" w:eastAsia="Times New Roman" w:hAnsi="Times New Roman" w:cs="Times New Roman"/>
          <w:b/>
          <w:sz w:val="24"/>
          <w:szCs w:val="24"/>
        </w:rPr>
        <w:t>-п</w:t>
      </w:r>
    </w:p>
    <w:p w:rsidR="003A2198" w:rsidRPr="003A2198" w:rsidRDefault="003A2198" w:rsidP="003A219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3A2198">
        <w:rPr>
          <w:rFonts w:ascii="Times New Roman" w:eastAsia="Times New Roman" w:hAnsi="Times New Roman" w:cs="Times New Roman"/>
        </w:rPr>
        <w:t>г. Кремёнки</w:t>
      </w:r>
    </w:p>
    <w:p w:rsidR="003A2198" w:rsidRPr="003A2198" w:rsidRDefault="003A2198" w:rsidP="003A2198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3A2198" w:rsidRDefault="003A2198" w:rsidP="003A2198">
      <w:pPr>
        <w:pStyle w:val="ConsPlusNormal"/>
        <w:jc w:val="both"/>
      </w:pPr>
    </w:p>
    <w:p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</w:t>
      </w:r>
      <w:r w:rsidR="00E44877" w:rsidRPr="00E93B6D">
        <w:rPr>
          <w:rFonts w:ascii="Times New Roman" w:eastAsia="Calibri" w:hAnsi="Times New Roman" w:cs="Times New Roman"/>
          <w:sz w:val="24"/>
          <w:szCs w:val="24"/>
        </w:rPr>
        <w:t>статьёй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44 Федерального закона от 31.07.2020 № 248-ФЗ «О государственном контроле (надзоре) и муниципальном контроле в Российской Федерации», </w:t>
      </w:r>
      <w:r w:rsidR="00E44877" w:rsidRPr="00E93B6D">
        <w:rPr>
          <w:rFonts w:ascii="Times New Roman" w:eastAsia="Calibri" w:hAnsi="Times New Roman" w:cs="Times New Roman"/>
          <w:sz w:val="24"/>
          <w:szCs w:val="24"/>
        </w:rPr>
        <w:t>статьёй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E93B6D">
        <w:rPr>
          <w:rFonts w:ascii="Times New Roman" w:eastAsia="Calibri" w:hAnsi="Times New Roman" w:cs="Times New Roman"/>
          <w:sz w:val="24"/>
          <w:szCs w:val="24"/>
        </w:rPr>
        <w:t>дминистрация муниципального образования «</w:t>
      </w:r>
      <w:r w:rsidR="00E44877">
        <w:rPr>
          <w:rFonts w:ascii="Times New Roman" w:eastAsia="Calibri" w:hAnsi="Times New Roman" w:cs="Times New Roman"/>
          <w:sz w:val="24"/>
          <w:szCs w:val="24"/>
        </w:rPr>
        <w:t>Город Кремёнки</w:t>
      </w:r>
      <w:r w:rsidRPr="00E93B6D">
        <w:rPr>
          <w:rFonts w:ascii="Times New Roman" w:eastAsia="Calibri" w:hAnsi="Times New Roman" w:cs="Times New Roman"/>
          <w:sz w:val="24"/>
          <w:szCs w:val="24"/>
        </w:rPr>
        <w:t>»,</w:t>
      </w:r>
    </w:p>
    <w:p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93B6D">
        <w:rPr>
          <w:rFonts w:ascii="Times New Roman" w:eastAsia="Calibri" w:hAnsi="Times New Roman" w:cs="Times New Roman"/>
          <w:b/>
          <w:bCs/>
          <w:sz w:val="24"/>
          <w:szCs w:val="24"/>
        </w:rPr>
        <w:t>ПОСТАНОВЛЯЕТ:</w:t>
      </w:r>
    </w:p>
    <w:p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1. Утвердить программу (план) «Профилактика рисков причинения вреда (ущерба) охраняемым законом ценностям по муниципальному </w:t>
      </w:r>
      <w:r w:rsidR="00F229BB">
        <w:rPr>
          <w:rFonts w:ascii="Times New Roman" w:eastAsia="Calibri" w:hAnsi="Times New Roman" w:cs="Times New Roman"/>
          <w:sz w:val="24"/>
          <w:szCs w:val="24"/>
        </w:rPr>
        <w:t xml:space="preserve">жилищному 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контролю на территории муниципального образования «</w:t>
      </w:r>
      <w:r>
        <w:rPr>
          <w:rFonts w:ascii="Times New Roman" w:eastAsia="Calibri" w:hAnsi="Times New Roman" w:cs="Times New Roman"/>
          <w:sz w:val="24"/>
          <w:szCs w:val="24"/>
        </w:rPr>
        <w:t>Город Кременки</w:t>
      </w:r>
      <w:r w:rsidRPr="00E93B6D">
        <w:rPr>
          <w:rFonts w:ascii="Times New Roman" w:eastAsia="Calibri" w:hAnsi="Times New Roman" w:cs="Times New Roman"/>
          <w:sz w:val="24"/>
          <w:szCs w:val="24"/>
        </w:rPr>
        <w:t>» на 202</w:t>
      </w:r>
      <w:r w:rsidR="009C0A1C">
        <w:rPr>
          <w:rFonts w:ascii="Times New Roman" w:eastAsia="Calibri" w:hAnsi="Times New Roman" w:cs="Times New Roman"/>
          <w:sz w:val="24"/>
          <w:szCs w:val="24"/>
        </w:rPr>
        <w:t>3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год» согласно приложению.</w:t>
      </w:r>
    </w:p>
    <w:p w:rsidR="00E93B6D" w:rsidRPr="00E93B6D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FA7239">
        <w:rPr>
          <w:rFonts w:ascii="Times New Roman" w:eastAsia="Calibri" w:hAnsi="Times New Roman" w:cs="Times New Roman"/>
          <w:sz w:val="24"/>
          <w:szCs w:val="24"/>
        </w:rPr>
        <w:t xml:space="preserve">Обнародовать и </w:t>
      </w:r>
      <w:r w:rsidRPr="00E93B6D">
        <w:rPr>
          <w:rFonts w:ascii="Times New Roman" w:eastAsia="Calibri" w:hAnsi="Times New Roman" w:cs="Times New Roman"/>
          <w:sz w:val="24"/>
          <w:szCs w:val="24"/>
        </w:rPr>
        <w:t>разме</w:t>
      </w:r>
      <w:r w:rsidR="00FA7239">
        <w:rPr>
          <w:rFonts w:ascii="Times New Roman" w:eastAsia="Calibri" w:hAnsi="Times New Roman" w:cs="Times New Roman"/>
          <w:sz w:val="24"/>
          <w:szCs w:val="24"/>
        </w:rPr>
        <w:t xml:space="preserve">стить 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настояще</w:t>
      </w:r>
      <w:r w:rsidR="00FA7239">
        <w:rPr>
          <w:rFonts w:ascii="Times New Roman" w:eastAsia="Calibri" w:hAnsi="Times New Roman" w:cs="Times New Roman"/>
          <w:sz w:val="24"/>
          <w:szCs w:val="24"/>
        </w:rPr>
        <w:t>е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постановлени</w:t>
      </w:r>
      <w:r w:rsidR="00FA7239">
        <w:rPr>
          <w:rFonts w:ascii="Times New Roman" w:eastAsia="Calibri" w:hAnsi="Times New Roman" w:cs="Times New Roman"/>
          <w:sz w:val="24"/>
          <w:szCs w:val="24"/>
        </w:rPr>
        <w:t>е</w:t>
      </w: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 на официальном сайте </w:t>
      </w:r>
      <w:r w:rsidR="00F229BB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r w:rsidRPr="00E93B6D">
        <w:rPr>
          <w:rFonts w:ascii="Times New Roman" w:eastAsia="Calibri" w:hAnsi="Times New Roman" w:cs="Times New Roman"/>
          <w:sz w:val="24"/>
          <w:szCs w:val="24"/>
        </w:rPr>
        <w:t>МО «</w:t>
      </w:r>
      <w:r w:rsidR="00E44877">
        <w:rPr>
          <w:rFonts w:ascii="Times New Roman" w:eastAsia="Calibri" w:hAnsi="Times New Roman" w:cs="Times New Roman"/>
          <w:sz w:val="24"/>
          <w:szCs w:val="24"/>
        </w:rPr>
        <w:t>Город Кремёнки</w:t>
      </w:r>
      <w:r w:rsidRPr="00E93B6D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3A2198" w:rsidRPr="003A2198" w:rsidRDefault="00E93B6D" w:rsidP="00E93B6D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B6D">
        <w:rPr>
          <w:rFonts w:ascii="Times New Roman" w:eastAsia="Calibri" w:hAnsi="Times New Roman" w:cs="Times New Roman"/>
          <w:sz w:val="24"/>
          <w:szCs w:val="24"/>
        </w:rPr>
        <w:t xml:space="preserve">3. Контроль за исполнением настоящего постановления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возложить на заместителя Главы </w:t>
      </w:r>
      <w:r w:rsidR="00E44877"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дминистрации - </w:t>
      </w:r>
      <w:r w:rsidR="00FC0565" w:rsidRPr="00FC0565">
        <w:rPr>
          <w:rFonts w:ascii="Times New Roman" w:eastAsia="Calibri" w:hAnsi="Times New Roman" w:cs="Times New Roman"/>
          <w:sz w:val="24"/>
          <w:szCs w:val="24"/>
        </w:rPr>
        <w:t>начальник</w:t>
      </w:r>
      <w:r w:rsidR="00FC0565">
        <w:rPr>
          <w:rFonts w:ascii="Times New Roman" w:eastAsia="Calibri" w:hAnsi="Times New Roman" w:cs="Times New Roman"/>
          <w:sz w:val="24"/>
          <w:szCs w:val="24"/>
        </w:rPr>
        <w:t>а</w:t>
      </w:r>
      <w:r w:rsidR="00FC0565" w:rsidRPr="00FC0565">
        <w:rPr>
          <w:rFonts w:ascii="Times New Roman" w:eastAsia="Calibri" w:hAnsi="Times New Roman" w:cs="Times New Roman"/>
          <w:sz w:val="24"/>
          <w:szCs w:val="24"/>
        </w:rPr>
        <w:t xml:space="preserve"> отдела экономического развития и управления муниципальным имуществом   </w:t>
      </w:r>
      <w:r w:rsidRPr="00E93B6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913D8" w:rsidRPr="00F07AB7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07AB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Глава Администрации                                                                           С.Н. Гусев</w:t>
      </w:r>
    </w:p>
    <w:p w:rsidR="008913D8" w:rsidRPr="003A2198" w:rsidRDefault="008913D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07AB7" w:rsidRDefault="00F07AB7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07AB7" w:rsidRDefault="00F07AB7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07AB7" w:rsidRDefault="00F07AB7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913D8" w:rsidRPr="003A2198" w:rsidRDefault="008913D8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A2198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</w:t>
      </w:r>
    </w:p>
    <w:p w:rsidR="008913D8" w:rsidRPr="003A2198" w:rsidRDefault="008913D8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A2198">
        <w:rPr>
          <w:rFonts w:ascii="Times New Roman" w:eastAsia="Calibri" w:hAnsi="Times New Roman" w:cs="Times New Roman"/>
          <w:sz w:val="24"/>
          <w:szCs w:val="24"/>
          <w:lang w:eastAsia="en-US"/>
        </w:rPr>
        <w:t>к Постановлению</w:t>
      </w:r>
    </w:p>
    <w:p w:rsidR="008913D8" w:rsidRPr="003A2198" w:rsidRDefault="00E44877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="008913D8" w:rsidRPr="003A2198">
        <w:rPr>
          <w:rFonts w:ascii="Times New Roman" w:eastAsia="Calibri" w:hAnsi="Times New Roman" w:cs="Times New Roman"/>
          <w:sz w:val="24"/>
          <w:szCs w:val="24"/>
          <w:lang w:eastAsia="en-US"/>
        </w:rPr>
        <w:t>дминистрации</w:t>
      </w:r>
    </w:p>
    <w:p w:rsidR="008913D8" w:rsidRPr="003A2198" w:rsidRDefault="003A2198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ГП «Город Кременки»</w:t>
      </w:r>
    </w:p>
    <w:p w:rsidR="008913D8" w:rsidRPr="003A2198" w:rsidRDefault="00F07AB7" w:rsidP="003A2198">
      <w:pPr>
        <w:pStyle w:val="ConsPlusNormal"/>
        <w:ind w:firstLine="54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="00F01964">
        <w:rPr>
          <w:rFonts w:ascii="Times New Roman" w:eastAsia="Calibri" w:hAnsi="Times New Roman" w:cs="Times New Roman"/>
          <w:sz w:val="24"/>
          <w:szCs w:val="24"/>
          <w:lang w:eastAsia="en-US"/>
        </w:rPr>
        <w:t>т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22 декабря </w:t>
      </w:r>
      <w:r w:rsidR="003A2198">
        <w:rPr>
          <w:rFonts w:ascii="Times New Roman" w:eastAsia="Calibri" w:hAnsi="Times New Roman" w:cs="Times New Roman"/>
          <w:sz w:val="24"/>
          <w:szCs w:val="24"/>
          <w:lang w:eastAsia="en-US"/>
        </w:rPr>
        <w:t>202</w:t>
      </w:r>
      <w:r w:rsidR="00E32F91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F0196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г. N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161</w:t>
      </w:r>
      <w:r w:rsidR="00E92FB2">
        <w:rPr>
          <w:rFonts w:ascii="Times New Roman" w:eastAsia="Calibri" w:hAnsi="Times New Roman" w:cs="Times New Roman"/>
          <w:sz w:val="24"/>
          <w:szCs w:val="24"/>
          <w:lang w:eastAsia="en-US"/>
        </w:rPr>
        <w:t>-п</w:t>
      </w:r>
    </w:p>
    <w:p w:rsidR="003A2198" w:rsidRDefault="003A2198" w:rsidP="003A2198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0" w:name="P43"/>
      <w:bookmarkEnd w:id="0"/>
    </w:p>
    <w:p w:rsidR="00E44877" w:rsidRDefault="00E44877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44877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2ACE">
        <w:rPr>
          <w:rFonts w:ascii="Times New Roman" w:eastAsia="Calibri" w:hAnsi="Times New Roman" w:cs="Times New Roman"/>
          <w:b/>
          <w:sz w:val="24"/>
          <w:szCs w:val="24"/>
        </w:rPr>
        <w:t>ПРОГРАММА</w:t>
      </w:r>
    </w:p>
    <w:p w:rsidR="00E62ACE" w:rsidRPr="00E62ACE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2ACE">
        <w:rPr>
          <w:rFonts w:ascii="Times New Roman" w:eastAsia="Calibri" w:hAnsi="Times New Roman" w:cs="Times New Roman"/>
          <w:b/>
          <w:sz w:val="24"/>
          <w:szCs w:val="24"/>
        </w:rPr>
        <w:t xml:space="preserve"> (ПЛАН)</w:t>
      </w:r>
    </w:p>
    <w:p w:rsidR="00E62ACE" w:rsidRPr="00E62ACE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2ACE">
        <w:rPr>
          <w:rFonts w:ascii="Times New Roman" w:eastAsia="Calibri" w:hAnsi="Times New Roman" w:cs="Times New Roman"/>
          <w:b/>
          <w:sz w:val="24"/>
          <w:szCs w:val="24"/>
        </w:rPr>
        <w:t xml:space="preserve">профилактики рисков причинения вреда (ущерба) охраняемым законом ценностям по муниципальному </w:t>
      </w:r>
      <w:r w:rsidR="001E1C25">
        <w:rPr>
          <w:rFonts w:ascii="Times New Roman" w:eastAsia="Calibri" w:hAnsi="Times New Roman" w:cs="Times New Roman"/>
          <w:b/>
          <w:sz w:val="24"/>
          <w:szCs w:val="24"/>
        </w:rPr>
        <w:t xml:space="preserve">жилищному </w:t>
      </w:r>
      <w:r w:rsidRPr="00E62ACE">
        <w:rPr>
          <w:rFonts w:ascii="Times New Roman" w:eastAsia="Calibri" w:hAnsi="Times New Roman" w:cs="Times New Roman"/>
          <w:b/>
          <w:sz w:val="24"/>
          <w:szCs w:val="24"/>
        </w:rPr>
        <w:t>контролю</w:t>
      </w:r>
    </w:p>
    <w:p w:rsidR="00E62ACE" w:rsidRPr="00E62ACE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2ACE">
        <w:rPr>
          <w:rFonts w:ascii="Times New Roman" w:eastAsia="Calibri" w:hAnsi="Times New Roman" w:cs="Times New Roman"/>
          <w:b/>
          <w:sz w:val="24"/>
          <w:szCs w:val="24"/>
        </w:rPr>
        <w:t>на территории</w:t>
      </w:r>
    </w:p>
    <w:p w:rsidR="00E62ACE" w:rsidRPr="00E62ACE" w:rsidRDefault="00E62ACE" w:rsidP="00E62ACE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2ACE">
        <w:rPr>
          <w:rFonts w:ascii="Times New Roman" w:eastAsia="Calibri" w:hAnsi="Times New Roman" w:cs="Times New Roman"/>
          <w:b/>
          <w:sz w:val="24"/>
          <w:szCs w:val="24"/>
        </w:rPr>
        <w:t>муниципального образования «</w:t>
      </w:r>
      <w:r w:rsidR="00942000">
        <w:rPr>
          <w:rFonts w:ascii="Times New Roman" w:eastAsia="Calibri" w:hAnsi="Times New Roman" w:cs="Times New Roman"/>
          <w:b/>
          <w:sz w:val="24"/>
          <w:szCs w:val="24"/>
        </w:rPr>
        <w:t>Город Кремёнки</w:t>
      </w:r>
      <w:r w:rsidRPr="00E62ACE">
        <w:rPr>
          <w:rFonts w:ascii="Times New Roman" w:eastAsia="Calibri" w:hAnsi="Times New Roman" w:cs="Times New Roman"/>
          <w:b/>
          <w:sz w:val="24"/>
          <w:szCs w:val="24"/>
        </w:rPr>
        <w:t>» на 202</w:t>
      </w:r>
      <w:r w:rsidR="009C0A1C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E62ACE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E62ACE" w:rsidRPr="00E62ACE" w:rsidRDefault="00E62ACE" w:rsidP="00E62ACE">
      <w:pPr>
        <w:pStyle w:val="ConsPlusNormal"/>
        <w:ind w:firstLine="54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62ACE">
        <w:rPr>
          <w:rFonts w:ascii="Times New Roman" w:eastAsia="Calibri" w:hAnsi="Times New Roman" w:cs="Times New Roman"/>
          <w:b/>
          <w:sz w:val="24"/>
          <w:szCs w:val="24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E62ACE" w:rsidRPr="00E62ACE" w:rsidRDefault="00E62ACE" w:rsidP="00E62ACE">
      <w:pPr>
        <w:pStyle w:val="ConsPlusNormal"/>
        <w:ind w:firstLine="54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Администрация муниципального образования </w:t>
      </w:r>
      <w:r w:rsidR="00942000">
        <w:rPr>
          <w:rFonts w:ascii="Times New Roman" w:eastAsia="Calibri" w:hAnsi="Times New Roman" w:cs="Times New Roman"/>
          <w:sz w:val="24"/>
          <w:szCs w:val="24"/>
        </w:rPr>
        <w:t>«Город Кремёнки»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(далее – контрольный (надзорный) орган) в соответствии с Положением о муниципальном земельном контроле на территории муниципального образования </w:t>
      </w:r>
      <w:r w:rsidR="00942000">
        <w:rPr>
          <w:rFonts w:ascii="Times New Roman" w:eastAsia="Calibri" w:hAnsi="Times New Roman" w:cs="Times New Roman"/>
          <w:sz w:val="24"/>
          <w:szCs w:val="24"/>
        </w:rPr>
        <w:t>«Город Кремёнки»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(далее – Положение),  осуществляет муниципальный </w:t>
      </w:r>
      <w:r w:rsidR="001E1C25">
        <w:rPr>
          <w:rFonts w:ascii="Times New Roman" w:eastAsia="Calibri" w:hAnsi="Times New Roman" w:cs="Times New Roman"/>
          <w:sz w:val="24"/>
          <w:szCs w:val="24"/>
        </w:rPr>
        <w:t xml:space="preserve">жилищный 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контроль за: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2ACE" w:rsidRPr="00E62ACE" w:rsidRDefault="00E62ACE" w:rsidP="00942000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2ACE">
        <w:rPr>
          <w:rFonts w:ascii="Times New Roman" w:eastAsia="Calibri" w:hAnsi="Times New Roman" w:cs="Times New Roman"/>
          <w:b/>
          <w:sz w:val="24"/>
          <w:szCs w:val="24"/>
        </w:rPr>
        <w:t>Раздел II. Цели и задачи реализации программы профилактики рисков причинения вреда</w:t>
      </w:r>
      <w:r w:rsidR="00942000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Цели разработки Программы и проведение профилактической работы: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- </w:t>
      </w:r>
      <w:r w:rsidRPr="00E62ACE">
        <w:rPr>
          <w:rFonts w:ascii="Times New Roman" w:eastAsia="Calibri" w:hAnsi="Times New Roman" w:cs="Times New Roman"/>
          <w:sz w:val="24"/>
          <w:szCs w:val="24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- повышение прозрачности системы муниципального контроля;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 xml:space="preserve">- повышение уровня правовой грамотности подконтрольных субъектов, в том числе </w:t>
      </w:r>
      <w:r w:rsidR="00A84B5E" w:rsidRPr="00E62ACE">
        <w:rPr>
          <w:rFonts w:ascii="Times New Roman" w:eastAsia="Calibri" w:hAnsi="Times New Roman" w:cs="Times New Roman"/>
          <w:sz w:val="24"/>
          <w:szCs w:val="24"/>
        </w:rPr>
        <w:t>путём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доступности информации об обязательных требованиях и необходимых мерах по их исполнению;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- мотивация подконтрольных субъектов к добросовестному поведению.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Проведение профилактических мероприятий Программы позволяет решить следующие задачи: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 xml:space="preserve"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</w:t>
      </w:r>
      <w:r w:rsidR="00C27B39" w:rsidRPr="00E62ACE">
        <w:rPr>
          <w:rFonts w:ascii="Times New Roman" w:eastAsia="Calibri" w:hAnsi="Times New Roman" w:cs="Times New Roman"/>
          <w:sz w:val="24"/>
          <w:szCs w:val="24"/>
        </w:rPr>
        <w:t>учётом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данных факторов;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 xml:space="preserve">- определение перечня видов и сбор статистических данных, необходимых для </w:t>
      </w:r>
      <w:r w:rsidRPr="00E62ACE">
        <w:rPr>
          <w:rFonts w:ascii="Times New Roman" w:eastAsia="Calibri" w:hAnsi="Times New Roman" w:cs="Times New Roman"/>
          <w:sz w:val="24"/>
          <w:szCs w:val="24"/>
        </w:rPr>
        <w:lastRenderedPageBreak/>
        <w:t>организации профилактической работы;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- повышение квалификации кадрового состава контрольно-надзорного органа;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Сроки реализации Программы приведены в перечне основных профилактических мероприятий на 202</w:t>
      </w:r>
      <w:r w:rsidR="006C53D3">
        <w:rPr>
          <w:rFonts w:ascii="Times New Roman" w:eastAsia="Calibri" w:hAnsi="Times New Roman" w:cs="Times New Roman"/>
          <w:sz w:val="24"/>
          <w:szCs w:val="24"/>
        </w:rPr>
        <w:t>3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год.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ab/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62ACE" w:rsidRPr="00E62ACE" w:rsidRDefault="00E62ACE" w:rsidP="00F07AB7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2ACE">
        <w:rPr>
          <w:rFonts w:ascii="Times New Roman" w:eastAsia="Calibri" w:hAnsi="Times New Roman" w:cs="Times New Roman"/>
          <w:b/>
          <w:sz w:val="24"/>
          <w:szCs w:val="24"/>
        </w:rPr>
        <w:t>Раздел III. Перечень профилактических мероприятий, сроки (периодичность) их проведения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E62ACE" w:rsidRPr="00E62ACE" w:rsidRDefault="00E62ACE" w:rsidP="00E62AC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Перечень основных профилактических мероприятий Программы на 202</w:t>
      </w:r>
      <w:r w:rsidR="009C0A1C">
        <w:rPr>
          <w:rFonts w:ascii="Times New Roman" w:eastAsia="Calibri" w:hAnsi="Times New Roman" w:cs="Times New Roman"/>
          <w:sz w:val="24"/>
          <w:szCs w:val="24"/>
        </w:rPr>
        <w:t>3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год </w:t>
      </w:r>
      <w:r w:rsidR="00A84B5E" w:rsidRPr="00E62ACE">
        <w:rPr>
          <w:rFonts w:ascii="Times New Roman" w:eastAsia="Calibri" w:hAnsi="Times New Roman" w:cs="Times New Roman"/>
          <w:sz w:val="24"/>
          <w:szCs w:val="24"/>
        </w:rPr>
        <w:t>приведён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в таблице №1. </w:t>
      </w:r>
    </w:p>
    <w:p w:rsidR="00E62ACE" w:rsidRPr="00E62ACE" w:rsidRDefault="00E62ACE" w:rsidP="009B4B59">
      <w:pPr>
        <w:pStyle w:val="ConsPlusNormal"/>
        <w:ind w:firstLine="836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Таблица № 1</w:t>
      </w:r>
    </w:p>
    <w:p w:rsidR="00E62ACE" w:rsidRPr="00E62ACE" w:rsidRDefault="00E62ACE" w:rsidP="00E62ACE">
      <w:pPr>
        <w:pStyle w:val="ConsPlusNormal"/>
        <w:ind w:firstLine="540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W w:w="971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175"/>
        <w:gridCol w:w="2409"/>
        <w:gridCol w:w="2409"/>
      </w:tblGrid>
      <w:tr w:rsidR="00E62ACE" w:rsidRPr="00F07AB7" w:rsidTr="00C27B39">
        <w:tc>
          <w:tcPr>
            <w:tcW w:w="720" w:type="dxa"/>
            <w:vAlign w:val="center"/>
          </w:tcPr>
          <w:p w:rsidR="00E62ACE" w:rsidRPr="00F07AB7" w:rsidRDefault="00E62ACE" w:rsidP="00F07AB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F07AB7">
              <w:rPr>
                <w:rFonts w:ascii="Times New Roman" w:eastAsia="Calibri" w:hAnsi="Times New Roman" w:cs="Times New Roman"/>
                <w:szCs w:val="22"/>
              </w:rPr>
              <w:t>№ п/п</w:t>
            </w:r>
          </w:p>
        </w:tc>
        <w:tc>
          <w:tcPr>
            <w:tcW w:w="4175" w:type="dxa"/>
            <w:vAlign w:val="center"/>
          </w:tcPr>
          <w:p w:rsidR="00E62ACE" w:rsidRPr="00F07AB7" w:rsidRDefault="00E62ACE" w:rsidP="00F07AB7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F07AB7">
              <w:rPr>
                <w:rFonts w:ascii="Times New Roman" w:eastAsia="Calibri" w:hAnsi="Times New Roman" w:cs="Times New Roman"/>
                <w:szCs w:val="22"/>
              </w:rPr>
              <w:t>Профилактические мероприятия</w:t>
            </w:r>
          </w:p>
          <w:p w:rsidR="00E62ACE" w:rsidRPr="00F07AB7" w:rsidRDefault="00E62ACE" w:rsidP="00F07AB7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E62ACE" w:rsidRPr="00F07AB7" w:rsidRDefault="00E62ACE" w:rsidP="00F07AB7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F07AB7">
              <w:rPr>
                <w:rFonts w:ascii="Times New Roman" w:eastAsia="Calibri" w:hAnsi="Times New Roman" w:cs="Times New Roman"/>
                <w:szCs w:val="22"/>
              </w:rPr>
              <w:t>Периодичность проведения</w:t>
            </w:r>
          </w:p>
        </w:tc>
        <w:tc>
          <w:tcPr>
            <w:tcW w:w="2409" w:type="dxa"/>
            <w:vAlign w:val="center"/>
          </w:tcPr>
          <w:p w:rsidR="00E62ACE" w:rsidRPr="00F07AB7" w:rsidRDefault="00E62ACE" w:rsidP="00F07AB7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F07AB7">
              <w:rPr>
                <w:rFonts w:ascii="Times New Roman" w:eastAsia="Calibri" w:hAnsi="Times New Roman" w:cs="Times New Roman"/>
                <w:szCs w:val="22"/>
              </w:rPr>
              <w:t>Адресат мероприятия</w:t>
            </w:r>
          </w:p>
        </w:tc>
      </w:tr>
    </w:tbl>
    <w:p w:rsidR="00E62ACE" w:rsidRPr="00F07AB7" w:rsidRDefault="00E62ACE" w:rsidP="00F07AB7">
      <w:pPr>
        <w:pStyle w:val="ConsPlusNormal"/>
        <w:ind w:firstLine="540"/>
        <w:jc w:val="center"/>
        <w:rPr>
          <w:rFonts w:ascii="Times New Roman" w:eastAsia="Calibri" w:hAnsi="Times New Roman" w:cs="Times New Roman"/>
          <w:szCs w:val="22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320"/>
        <w:gridCol w:w="2190"/>
        <w:gridCol w:w="2409"/>
      </w:tblGrid>
      <w:tr w:rsidR="00E62ACE" w:rsidRPr="00F07AB7" w:rsidTr="00D83685">
        <w:trPr>
          <w:trHeight w:val="28"/>
          <w:tblHeader/>
        </w:trPr>
        <w:tc>
          <w:tcPr>
            <w:tcW w:w="720" w:type="dxa"/>
            <w:vAlign w:val="center"/>
          </w:tcPr>
          <w:p w:rsidR="00E62ACE" w:rsidRPr="00F07AB7" w:rsidRDefault="00E62ACE" w:rsidP="00F07AB7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F07AB7">
              <w:rPr>
                <w:rFonts w:ascii="Times New Roman" w:eastAsia="Calibri" w:hAnsi="Times New Roman" w:cs="Times New Roman"/>
                <w:szCs w:val="22"/>
              </w:rPr>
              <w:t>1</w:t>
            </w:r>
          </w:p>
        </w:tc>
        <w:tc>
          <w:tcPr>
            <w:tcW w:w="4320" w:type="dxa"/>
            <w:vAlign w:val="center"/>
          </w:tcPr>
          <w:p w:rsidR="00E62ACE" w:rsidRPr="00F07AB7" w:rsidRDefault="00E62ACE" w:rsidP="00F07AB7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F07AB7">
              <w:rPr>
                <w:rFonts w:ascii="Times New Roman" w:eastAsia="Calibri" w:hAnsi="Times New Roman" w:cs="Times New Roman"/>
                <w:szCs w:val="22"/>
              </w:rPr>
              <w:t>2</w:t>
            </w:r>
          </w:p>
        </w:tc>
        <w:tc>
          <w:tcPr>
            <w:tcW w:w="2190" w:type="dxa"/>
            <w:vAlign w:val="center"/>
          </w:tcPr>
          <w:p w:rsidR="00E62ACE" w:rsidRPr="00F07AB7" w:rsidRDefault="00E62ACE" w:rsidP="00F07AB7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F07AB7">
              <w:rPr>
                <w:rFonts w:ascii="Times New Roman" w:eastAsia="Calibri" w:hAnsi="Times New Roman" w:cs="Times New Roman"/>
                <w:szCs w:val="22"/>
              </w:rPr>
              <w:t>3</w:t>
            </w:r>
          </w:p>
        </w:tc>
        <w:tc>
          <w:tcPr>
            <w:tcW w:w="2409" w:type="dxa"/>
            <w:vAlign w:val="center"/>
          </w:tcPr>
          <w:p w:rsidR="00E62ACE" w:rsidRPr="00F07AB7" w:rsidRDefault="00E62ACE" w:rsidP="00F07AB7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F07AB7">
              <w:rPr>
                <w:rFonts w:ascii="Times New Roman" w:eastAsia="Calibri" w:hAnsi="Times New Roman" w:cs="Times New Roman"/>
                <w:szCs w:val="22"/>
              </w:rPr>
              <w:t>4</w:t>
            </w:r>
          </w:p>
        </w:tc>
      </w:tr>
      <w:tr w:rsidR="00E62ACE" w:rsidRPr="00F07AB7" w:rsidTr="00D83685">
        <w:tc>
          <w:tcPr>
            <w:tcW w:w="720" w:type="dxa"/>
            <w:vMerge w:val="restart"/>
          </w:tcPr>
          <w:p w:rsidR="00E62ACE" w:rsidRPr="00F07AB7" w:rsidRDefault="00E62ACE" w:rsidP="00F07AB7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F07AB7">
              <w:rPr>
                <w:rFonts w:ascii="Times New Roman" w:eastAsia="Calibri" w:hAnsi="Times New Roman" w:cs="Times New Roman"/>
                <w:szCs w:val="22"/>
              </w:rPr>
              <w:t>1.</w:t>
            </w:r>
          </w:p>
        </w:tc>
        <w:tc>
          <w:tcPr>
            <w:tcW w:w="4320" w:type="dxa"/>
          </w:tcPr>
          <w:p w:rsidR="00E62ACE" w:rsidRPr="00F07AB7" w:rsidRDefault="00E62ACE" w:rsidP="00F07AB7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F07AB7">
              <w:rPr>
                <w:rFonts w:ascii="Times New Roman" w:eastAsia="Calibri" w:hAnsi="Times New Roman" w:cs="Times New Roman"/>
                <w:szCs w:val="22"/>
              </w:rPr>
              <w:t>Размещение на официальном сайте муниципального образования «</w:t>
            </w:r>
            <w:r w:rsidR="00725CCB" w:rsidRPr="00F07AB7">
              <w:rPr>
                <w:rFonts w:ascii="Times New Roman" w:eastAsia="Calibri" w:hAnsi="Times New Roman" w:cs="Times New Roman"/>
                <w:szCs w:val="22"/>
              </w:rPr>
              <w:t>Город Кремёнки</w:t>
            </w:r>
            <w:r w:rsidRPr="00F07AB7">
              <w:rPr>
                <w:rFonts w:ascii="Times New Roman" w:eastAsia="Calibri" w:hAnsi="Times New Roman" w:cs="Times New Roman"/>
                <w:szCs w:val="22"/>
              </w:rPr>
              <w:t>» актуальной информации:</w:t>
            </w:r>
          </w:p>
        </w:tc>
        <w:tc>
          <w:tcPr>
            <w:tcW w:w="2190" w:type="dxa"/>
          </w:tcPr>
          <w:p w:rsidR="00E62ACE" w:rsidRPr="00F07AB7" w:rsidRDefault="00E62ACE" w:rsidP="00F07AB7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409" w:type="dxa"/>
            <w:vMerge w:val="restart"/>
          </w:tcPr>
          <w:p w:rsidR="00E62ACE" w:rsidRPr="00F07AB7" w:rsidRDefault="00E62ACE" w:rsidP="00F07AB7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F07AB7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F07AB7" w:rsidTr="00D83685">
        <w:tc>
          <w:tcPr>
            <w:tcW w:w="720" w:type="dxa"/>
            <w:vMerge/>
          </w:tcPr>
          <w:p w:rsidR="00E62ACE" w:rsidRPr="00F07AB7" w:rsidRDefault="00E62ACE" w:rsidP="00F07AB7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4320" w:type="dxa"/>
          </w:tcPr>
          <w:p w:rsidR="00E62ACE" w:rsidRPr="00F07AB7" w:rsidRDefault="00E62ACE" w:rsidP="00F07AB7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F07AB7">
              <w:rPr>
                <w:rFonts w:ascii="Times New Roman" w:eastAsia="Calibri" w:hAnsi="Times New Roman" w:cs="Times New Roman"/>
                <w:szCs w:val="22"/>
              </w:rPr>
              <w:t xml:space="preserve">тексты нормативных правовых актов, регулирующих осуществление муниципального </w:t>
            </w:r>
            <w:r w:rsidR="00A43EE5" w:rsidRPr="00F07AB7">
              <w:rPr>
                <w:rFonts w:ascii="Times New Roman" w:eastAsia="Calibri" w:hAnsi="Times New Roman" w:cs="Times New Roman"/>
                <w:szCs w:val="22"/>
              </w:rPr>
              <w:t xml:space="preserve">жилищного </w:t>
            </w:r>
            <w:r w:rsidRPr="00F07AB7">
              <w:rPr>
                <w:rFonts w:ascii="Times New Roman" w:eastAsia="Calibri" w:hAnsi="Times New Roman" w:cs="Times New Roman"/>
                <w:szCs w:val="22"/>
              </w:rPr>
              <w:t xml:space="preserve"> контроля;</w:t>
            </w:r>
          </w:p>
        </w:tc>
        <w:tc>
          <w:tcPr>
            <w:tcW w:w="2190" w:type="dxa"/>
          </w:tcPr>
          <w:p w:rsidR="00E62ACE" w:rsidRPr="00F07AB7" w:rsidRDefault="00E62ACE" w:rsidP="00F07AB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F07AB7">
              <w:rPr>
                <w:rFonts w:ascii="Times New Roman" w:eastAsia="Calibri" w:hAnsi="Times New Roman" w:cs="Times New Roman"/>
                <w:szCs w:val="22"/>
              </w:rPr>
              <w:t>поддерживать в актуальном состоянии</w:t>
            </w:r>
          </w:p>
        </w:tc>
        <w:tc>
          <w:tcPr>
            <w:tcW w:w="2409" w:type="dxa"/>
            <w:vMerge/>
          </w:tcPr>
          <w:p w:rsidR="00E62ACE" w:rsidRPr="00F07AB7" w:rsidRDefault="00E62ACE" w:rsidP="00F07AB7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Cs w:val="22"/>
              </w:rPr>
            </w:pPr>
          </w:p>
        </w:tc>
      </w:tr>
      <w:tr w:rsidR="00E62ACE" w:rsidRPr="00F07AB7" w:rsidTr="00D83685">
        <w:tc>
          <w:tcPr>
            <w:tcW w:w="720" w:type="dxa"/>
            <w:vMerge/>
          </w:tcPr>
          <w:p w:rsidR="00E62ACE" w:rsidRPr="00F07AB7" w:rsidRDefault="00E62ACE" w:rsidP="00F07AB7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4320" w:type="dxa"/>
          </w:tcPr>
          <w:p w:rsidR="00E62ACE" w:rsidRPr="00F07AB7" w:rsidRDefault="00E62ACE" w:rsidP="00F07AB7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F07AB7">
              <w:rPr>
                <w:rFonts w:ascii="Times New Roman" w:eastAsia="Calibri" w:hAnsi="Times New Roman" w:cs="Times New Roman"/>
                <w:szCs w:val="22"/>
              </w:rPr>
              <w:t xml:space="preserve">сведения об изменениях, </w:t>
            </w:r>
            <w:r w:rsidR="00215188" w:rsidRPr="00F07AB7">
              <w:rPr>
                <w:rFonts w:ascii="Times New Roman" w:eastAsia="Calibri" w:hAnsi="Times New Roman" w:cs="Times New Roman"/>
                <w:szCs w:val="22"/>
              </w:rPr>
              <w:t>внесённых</w:t>
            </w:r>
            <w:r w:rsidRPr="00F07AB7">
              <w:rPr>
                <w:rFonts w:ascii="Times New Roman" w:eastAsia="Calibri" w:hAnsi="Times New Roman" w:cs="Times New Roman"/>
                <w:szCs w:val="22"/>
              </w:rPr>
              <w:t xml:space="preserve"> в нормативные правовые акты, регулирующие осуществление муниципального </w:t>
            </w:r>
            <w:r w:rsidR="00A43EE5" w:rsidRPr="00F07AB7">
              <w:rPr>
                <w:rFonts w:ascii="Times New Roman" w:eastAsia="Calibri" w:hAnsi="Times New Roman" w:cs="Times New Roman"/>
                <w:szCs w:val="22"/>
              </w:rPr>
              <w:t xml:space="preserve">жилищного </w:t>
            </w:r>
            <w:r w:rsidRPr="00F07AB7">
              <w:rPr>
                <w:rFonts w:ascii="Times New Roman" w:eastAsia="Calibri" w:hAnsi="Times New Roman" w:cs="Times New Roman"/>
                <w:szCs w:val="22"/>
              </w:rPr>
              <w:t xml:space="preserve"> контроля, о сроках и порядке их вступления в силу;</w:t>
            </w:r>
          </w:p>
        </w:tc>
        <w:tc>
          <w:tcPr>
            <w:tcW w:w="2190" w:type="dxa"/>
          </w:tcPr>
          <w:p w:rsidR="00E62ACE" w:rsidRPr="00F07AB7" w:rsidRDefault="00E62ACE" w:rsidP="00F07AB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F07AB7">
              <w:rPr>
                <w:rFonts w:ascii="Times New Roman" w:eastAsia="Calibri" w:hAnsi="Times New Roman" w:cs="Times New Roman"/>
                <w:szCs w:val="22"/>
              </w:rPr>
              <w:t>по мере необходимости</w:t>
            </w:r>
          </w:p>
        </w:tc>
        <w:tc>
          <w:tcPr>
            <w:tcW w:w="2409" w:type="dxa"/>
          </w:tcPr>
          <w:p w:rsidR="00E62ACE" w:rsidRPr="00F07AB7" w:rsidRDefault="00E62ACE" w:rsidP="00F07AB7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F07AB7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F07AB7" w:rsidTr="00F07AB7">
        <w:tc>
          <w:tcPr>
            <w:tcW w:w="720" w:type="dxa"/>
            <w:vMerge/>
            <w:vAlign w:val="center"/>
          </w:tcPr>
          <w:p w:rsidR="00E62ACE" w:rsidRPr="00F07AB7" w:rsidRDefault="00E62ACE" w:rsidP="00F07AB7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4320" w:type="dxa"/>
            <w:vAlign w:val="center"/>
          </w:tcPr>
          <w:p w:rsidR="00E62ACE" w:rsidRPr="00F07AB7" w:rsidRDefault="004417F0" w:rsidP="00F07AB7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hyperlink r:id="rId7" w:history="1">
              <w:r w:rsidR="00E62ACE" w:rsidRPr="00F07AB7">
                <w:rPr>
                  <w:rStyle w:val="a5"/>
                  <w:rFonts w:ascii="Times New Roman" w:eastAsia="Calibri" w:hAnsi="Times New Roman" w:cs="Times New Roman"/>
                  <w:szCs w:val="22"/>
                </w:rPr>
                <w:t>перечень</w:t>
              </w:r>
            </w:hyperlink>
            <w:r w:rsidR="00E62ACE" w:rsidRPr="00F07AB7">
              <w:rPr>
                <w:rFonts w:ascii="Times New Roman" w:eastAsia="Calibri" w:hAnsi="Times New Roman" w:cs="Times New Roman"/>
                <w:szCs w:val="22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</w:t>
            </w:r>
            <w:r w:rsidR="00E62ACE" w:rsidRPr="00F07AB7">
              <w:rPr>
                <w:rFonts w:ascii="Times New Roman" w:eastAsia="Calibri" w:hAnsi="Times New Roman" w:cs="Times New Roman"/>
                <w:szCs w:val="22"/>
              </w:rPr>
              <w:lastRenderedPageBreak/>
              <w:t>требований, с текстами в действующей редакции;</w:t>
            </w:r>
          </w:p>
        </w:tc>
        <w:tc>
          <w:tcPr>
            <w:tcW w:w="2190" w:type="dxa"/>
            <w:vAlign w:val="center"/>
          </w:tcPr>
          <w:p w:rsidR="00E62ACE" w:rsidRPr="00F07AB7" w:rsidRDefault="00E62ACE" w:rsidP="00F07AB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F07AB7">
              <w:rPr>
                <w:rFonts w:ascii="Times New Roman" w:eastAsia="Calibri" w:hAnsi="Times New Roman" w:cs="Times New Roman"/>
                <w:szCs w:val="22"/>
              </w:rPr>
              <w:lastRenderedPageBreak/>
              <w:t>поддерживать в актуальном состоянии</w:t>
            </w:r>
          </w:p>
        </w:tc>
        <w:tc>
          <w:tcPr>
            <w:tcW w:w="2409" w:type="dxa"/>
            <w:vAlign w:val="center"/>
          </w:tcPr>
          <w:p w:rsidR="00E62ACE" w:rsidRPr="00F07AB7" w:rsidRDefault="00E62ACE" w:rsidP="00F07AB7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F07AB7">
              <w:rPr>
                <w:rFonts w:ascii="Times New Roman" w:eastAsia="Calibri" w:hAnsi="Times New Roman" w:cs="Times New Roman"/>
                <w:szCs w:val="22"/>
              </w:rPr>
              <w:t xml:space="preserve">Юридические лица, индивидуальные предприниматели, граждане, органы государственной власти, органы местного </w:t>
            </w:r>
            <w:r w:rsidRPr="00F07AB7">
              <w:rPr>
                <w:rFonts w:ascii="Times New Roman" w:eastAsia="Calibri" w:hAnsi="Times New Roman" w:cs="Times New Roman"/>
                <w:szCs w:val="22"/>
              </w:rPr>
              <w:lastRenderedPageBreak/>
              <w:t>самоуправления</w:t>
            </w:r>
          </w:p>
        </w:tc>
      </w:tr>
      <w:tr w:rsidR="00E62ACE" w:rsidRPr="00F07AB7" w:rsidTr="00F07AB7">
        <w:trPr>
          <w:trHeight w:val="1327"/>
        </w:trPr>
        <w:tc>
          <w:tcPr>
            <w:tcW w:w="720" w:type="dxa"/>
            <w:vMerge/>
            <w:vAlign w:val="center"/>
          </w:tcPr>
          <w:p w:rsidR="00E62ACE" w:rsidRPr="00F07AB7" w:rsidRDefault="00E62ACE" w:rsidP="00F07AB7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4320" w:type="dxa"/>
            <w:vAlign w:val="center"/>
          </w:tcPr>
          <w:p w:rsidR="00E62ACE" w:rsidRPr="00F07AB7" w:rsidRDefault="00E62ACE" w:rsidP="00F07AB7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F07AB7">
              <w:rPr>
                <w:rFonts w:ascii="Times New Roman" w:eastAsia="Calibri" w:hAnsi="Times New Roman" w:cs="Times New Roman"/>
                <w:szCs w:val="22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E62ACE" w:rsidRPr="00F07AB7" w:rsidRDefault="00E62ACE" w:rsidP="00F07AB7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190" w:type="dxa"/>
            <w:vAlign w:val="center"/>
          </w:tcPr>
          <w:p w:rsidR="00E62ACE" w:rsidRPr="00F07AB7" w:rsidRDefault="00E62ACE" w:rsidP="00F07AB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F07AB7">
              <w:rPr>
                <w:rFonts w:ascii="Times New Roman" w:eastAsia="Calibri" w:hAnsi="Times New Roman" w:cs="Times New Roman"/>
                <w:szCs w:val="22"/>
              </w:rPr>
              <w:t>не позднее 3 рабочих дней после утверждения</w:t>
            </w:r>
          </w:p>
        </w:tc>
        <w:tc>
          <w:tcPr>
            <w:tcW w:w="2409" w:type="dxa"/>
            <w:vAlign w:val="center"/>
          </w:tcPr>
          <w:p w:rsidR="00E62ACE" w:rsidRPr="00F07AB7" w:rsidRDefault="00E62ACE" w:rsidP="00F07AB7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F07AB7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F07AB7" w:rsidTr="00F07AB7">
        <w:trPr>
          <w:trHeight w:val="2116"/>
        </w:trPr>
        <w:tc>
          <w:tcPr>
            <w:tcW w:w="720" w:type="dxa"/>
            <w:vMerge/>
            <w:vAlign w:val="center"/>
          </w:tcPr>
          <w:p w:rsidR="00E62ACE" w:rsidRPr="00F07AB7" w:rsidRDefault="00E62ACE" w:rsidP="00F07AB7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4320" w:type="dxa"/>
            <w:vAlign w:val="center"/>
          </w:tcPr>
          <w:p w:rsidR="00E62ACE" w:rsidRPr="00F07AB7" w:rsidRDefault="00E62ACE" w:rsidP="00F07AB7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F07AB7">
              <w:rPr>
                <w:rFonts w:ascii="Times New Roman" w:eastAsia="Calibri" w:hAnsi="Times New Roman" w:cs="Times New Roman"/>
                <w:szCs w:val="22"/>
              </w:rPr>
      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190" w:type="dxa"/>
            <w:vAlign w:val="center"/>
          </w:tcPr>
          <w:p w:rsidR="00E62ACE" w:rsidRPr="00F07AB7" w:rsidRDefault="00E62ACE" w:rsidP="00F07AB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F07AB7">
              <w:rPr>
                <w:rFonts w:ascii="Times New Roman" w:eastAsia="Calibri" w:hAnsi="Times New Roman" w:cs="Times New Roman"/>
                <w:szCs w:val="22"/>
              </w:rPr>
              <w:t>не позднее 10 рабочих дней после утверждения</w:t>
            </w:r>
          </w:p>
        </w:tc>
        <w:tc>
          <w:tcPr>
            <w:tcW w:w="2409" w:type="dxa"/>
            <w:vAlign w:val="center"/>
          </w:tcPr>
          <w:p w:rsidR="00E62ACE" w:rsidRPr="00F07AB7" w:rsidRDefault="00E62ACE" w:rsidP="00F07AB7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F07AB7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F07AB7" w:rsidTr="00F07AB7">
        <w:trPr>
          <w:trHeight w:val="2216"/>
        </w:trPr>
        <w:tc>
          <w:tcPr>
            <w:tcW w:w="720" w:type="dxa"/>
            <w:vMerge/>
            <w:vAlign w:val="center"/>
          </w:tcPr>
          <w:p w:rsidR="00E62ACE" w:rsidRPr="00F07AB7" w:rsidRDefault="00E62ACE" w:rsidP="00F07AB7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4320" w:type="dxa"/>
            <w:vAlign w:val="center"/>
          </w:tcPr>
          <w:p w:rsidR="00E62ACE" w:rsidRPr="00F07AB7" w:rsidRDefault="00E62ACE" w:rsidP="00F07AB7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F07AB7">
              <w:rPr>
                <w:rFonts w:ascii="Times New Roman" w:eastAsia="Calibri" w:hAnsi="Times New Roman" w:cs="Times New Roman"/>
                <w:szCs w:val="22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190" w:type="dxa"/>
            <w:vAlign w:val="center"/>
          </w:tcPr>
          <w:p w:rsidR="00E62ACE" w:rsidRPr="00F07AB7" w:rsidRDefault="00E62ACE" w:rsidP="00F07AB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F07AB7">
              <w:rPr>
                <w:rFonts w:ascii="Times New Roman" w:eastAsia="Calibri" w:hAnsi="Times New Roman" w:cs="Times New Roman"/>
                <w:szCs w:val="22"/>
              </w:rPr>
              <w:t>в течение 20</w:t>
            </w:r>
            <w:r w:rsidR="006C53D3" w:rsidRPr="00F07AB7">
              <w:rPr>
                <w:rFonts w:ascii="Times New Roman" w:eastAsia="Calibri" w:hAnsi="Times New Roman" w:cs="Times New Roman"/>
                <w:szCs w:val="22"/>
              </w:rPr>
              <w:t>23</w:t>
            </w:r>
            <w:r w:rsidRPr="00F07AB7">
              <w:rPr>
                <w:rFonts w:ascii="Times New Roman" w:eastAsia="Calibri" w:hAnsi="Times New Roman" w:cs="Times New Roman"/>
                <w:szCs w:val="22"/>
              </w:rPr>
              <w:t xml:space="preserve"> г, поддерживать в актуальном состоянии</w:t>
            </w:r>
          </w:p>
        </w:tc>
        <w:tc>
          <w:tcPr>
            <w:tcW w:w="2409" w:type="dxa"/>
            <w:vAlign w:val="center"/>
          </w:tcPr>
          <w:p w:rsidR="00E62ACE" w:rsidRPr="00F07AB7" w:rsidRDefault="00E62ACE" w:rsidP="00F07AB7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F07AB7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F07AB7" w:rsidTr="00F07AB7">
        <w:trPr>
          <w:trHeight w:val="1389"/>
        </w:trPr>
        <w:tc>
          <w:tcPr>
            <w:tcW w:w="720" w:type="dxa"/>
            <w:vMerge/>
            <w:vAlign w:val="center"/>
          </w:tcPr>
          <w:p w:rsidR="00E62ACE" w:rsidRPr="00F07AB7" w:rsidRDefault="00E62ACE" w:rsidP="00F07AB7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4320" w:type="dxa"/>
            <w:vAlign w:val="center"/>
          </w:tcPr>
          <w:p w:rsidR="00E62ACE" w:rsidRPr="00F07AB7" w:rsidRDefault="00E62ACE" w:rsidP="00F07AB7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F07AB7">
              <w:rPr>
                <w:rFonts w:ascii="Times New Roman" w:eastAsia="Calibri" w:hAnsi="Times New Roman" w:cs="Times New Roman"/>
                <w:szCs w:val="22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E62ACE" w:rsidRPr="00F07AB7" w:rsidRDefault="00E62ACE" w:rsidP="00F07AB7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190" w:type="dxa"/>
            <w:vAlign w:val="center"/>
          </w:tcPr>
          <w:p w:rsidR="00E62ACE" w:rsidRPr="00F07AB7" w:rsidRDefault="00E62ACE" w:rsidP="00F07AB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F07AB7">
              <w:rPr>
                <w:rFonts w:ascii="Times New Roman" w:eastAsia="Calibri" w:hAnsi="Times New Roman" w:cs="Times New Roman"/>
                <w:szCs w:val="22"/>
              </w:rPr>
              <w:t>в течение 202</w:t>
            </w:r>
            <w:r w:rsidR="006C53D3" w:rsidRPr="00F07AB7">
              <w:rPr>
                <w:rFonts w:ascii="Times New Roman" w:eastAsia="Calibri" w:hAnsi="Times New Roman" w:cs="Times New Roman"/>
                <w:szCs w:val="22"/>
              </w:rPr>
              <w:t>3</w:t>
            </w:r>
            <w:r w:rsidRPr="00F07AB7">
              <w:rPr>
                <w:rFonts w:ascii="Times New Roman" w:eastAsia="Calibri" w:hAnsi="Times New Roman" w:cs="Times New Roman"/>
                <w:szCs w:val="22"/>
              </w:rPr>
              <w:t xml:space="preserve"> г, поддерживать в актуальном состоянии</w:t>
            </w:r>
          </w:p>
        </w:tc>
        <w:tc>
          <w:tcPr>
            <w:tcW w:w="2409" w:type="dxa"/>
            <w:vAlign w:val="center"/>
          </w:tcPr>
          <w:p w:rsidR="00E62ACE" w:rsidRPr="00F07AB7" w:rsidRDefault="00E62ACE" w:rsidP="00F07AB7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F07AB7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F07AB7" w:rsidTr="00F07AB7">
        <w:trPr>
          <w:trHeight w:val="2216"/>
        </w:trPr>
        <w:tc>
          <w:tcPr>
            <w:tcW w:w="720" w:type="dxa"/>
            <w:vMerge/>
            <w:vAlign w:val="center"/>
          </w:tcPr>
          <w:p w:rsidR="00E62ACE" w:rsidRPr="00F07AB7" w:rsidRDefault="00E62ACE" w:rsidP="00F07AB7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4320" w:type="dxa"/>
            <w:vAlign w:val="center"/>
          </w:tcPr>
          <w:p w:rsidR="00E62ACE" w:rsidRPr="00F07AB7" w:rsidRDefault="00E62ACE" w:rsidP="00F07AB7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F07AB7">
              <w:rPr>
                <w:rFonts w:ascii="Times New Roman" w:eastAsia="Calibri" w:hAnsi="Times New Roman" w:cs="Times New Roman"/>
                <w:szCs w:val="22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2190" w:type="dxa"/>
            <w:vAlign w:val="center"/>
          </w:tcPr>
          <w:p w:rsidR="00E62ACE" w:rsidRPr="00F07AB7" w:rsidRDefault="00E62ACE" w:rsidP="00F07AB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F07AB7">
              <w:rPr>
                <w:rFonts w:ascii="Times New Roman" w:eastAsia="Calibri" w:hAnsi="Times New Roman" w:cs="Times New Roman"/>
                <w:szCs w:val="22"/>
              </w:rPr>
              <w:t>в течение 202</w:t>
            </w:r>
            <w:r w:rsidR="009C0A1C" w:rsidRPr="00F07AB7">
              <w:rPr>
                <w:rFonts w:ascii="Times New Roman" w:eastAsia="Calibri" w:hAnsi="Times New Roman" w:cs="Times New Roman"/>
                <w:szCs w:val="22"/>
              </w:rPr>
              <w:t>3</w:t>
            </w:r>
            <w:r w:rsidRPr="00F07AB7">
              <w:rPr>
                <w:rFonts w:ascii="Times New Roman" w:eastAsia="Calibri" w:hAnsi="Times New Roman" w:cs="Times New Roman"/>
                <w:szCs w:val="22"/>
              </w:rPr>
              <w:t xml:space="preserve"> г, поддерживать в актуальном состоянии</w:t>
            </w:r>
          </w:p>
        </w:tc>
        <w:tc>
          <w:tcPr>
            <w:tcW w:w="2409" w:type="dxa"/>
            <w:vAlign w:val="center"/>
          </w:tcPr>
          <w:p w:rsidR="00E62ACE" w:rsidRPr="00F07AB7" w:rsidRDefault="00E62ACE" w:rsidP="00F07AB7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F07AB7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F07AB7" w:rsidTr="00F07AB7">
        <w:trPr>
          <w:trHeight w:val="2128"/>
        </w:trPr>
        <w:tc>
          <w:tcPr>
            <w:tcW w:w="720" w:type="dxa"/>
            <w:vMerge/>
            <w:vAlign w:val="center"/>
          </w:tcPr>
          <w:p w:rsidR="00E62ACE" w:rsidRPr="00F07AB7" w:rsidRDefault="00E62ACE" w:rsidP="00F07AB7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4320" w:type="dxa"/>
            <w:vAlign w:val="center"/>
          </w:tcPr>
          <w:p w:rsidR="00E62ACE" w:rsidRPr="00F07AB7" w:rsidRDefault="00E62ACE" w:rsidP="00F07AB7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F07AB7">
              <w:rPr>
                <w:rFonts w:ascii="Times New Roman" w:eastAsia="Calibri" w:hAnsi="Times New Roman" w:cs="Times New Roman"/>
                <w:szCs w:val="22"/>
              </w:rPr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2190" w:type="dxa"/>
            <w:vAlign w:val="center"/>
          </w:tcPr>
          <w:p w:rsidR="00E62ACE" w:rsidRPr="00F07AB7" w:rsidRDefault="00E62ACE" w:rsidP="00F07AB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F07AB7">
              <w:rPr>
                <w:rFonts w:ascii="Times New Roman" w:eastAsia="Calibri" w:hAnsi="Times New Roman" w:cs="Times New Roman"/>
                <w:szCs w:val="22"/>
              </w:rPr>
              <w:t>в срок до 3 дней со дня утверждения доклада</w:t>
            </w:r>
          </w:p>
          <w:p w:rsidR="00E62ACE" w:rsidRPr="00F07AB7" w:rsidRDefault="00E62ACE" w:rsidP="00F07AB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F07AB7">
              <w:rPr>
                <w:rFonts w:ascii="Times New Roman" w:eastAsia="Calibri" w:hAnsi="Times New Roman" w:cs="Times New Roman"/>
                <w:szCs w:val="22"/>
              </w:rPr>
              <w:t>(с периодичностью, не реже одного раза в год)</w:t>
            </w:r>
          </w:p>
        </w:tc>
        <w:tc>
          <w:tcPr>
            <w:tcW w:w="2409" w:type="dxa"/>
            <w:vAlign w:val="center"/>
          </w:tcPr>
          <w:p w:rsidR="00E62ACE" w:rsidRPr="00F07AB7" w:rsidRDefault="00E62ACE" w:rsidP="00F07AB7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F07AB7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F07AB7" w:rsidTr="00F07AB7">
        <w:trPr>
          <w:trHeight w:val="1114"/>
        </w:trPr>
        <w:tc>
          <w:tcPr>
            <w:tcW w:w="720" w:type="dxa"/>
            <w:vMerge/>
            <w:vAlign w:val="center"/>
          </w:tcPr>
          <w:p w:rsidR="00E62ACE" w:rsidRPr="00F07AB7" w:rsidRDefault="00E62ACE" w:rsidP="00F07AB7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4320" w:type="dxa"/>
            <w:vAlign w:val="center"/>
          </w:tcPr>
          <w:p w:rsidR="00E62ACE" w:rsidRPr="00F07AB7" w:rsidRDefault="00E62ACE" w:rsidP="00F07AB7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F07AB7">
              <w:rPr>
                <w:rFonts w:ascii="Times New Roman" w:eastAsia="Calibri" w:hAnsi="Times New Roman" w:cs="Times New Roman"/>
                <w:szCs w:val="22"/>
              </w:rPr>
              <w:t>ежегодный доклад о муниципальном земельном контроле;</w:t>
            </w:r>
          </w:p>
        </w:tc>
        <w:tc>
          <w:tcPr>
            <w:tcW w:w="2190" w:type="dxa"/>
            <w:vAlign w:val="center"/>
          </w:tcPr>
          <w:p w:rsidR="00E62ACE" w:rsidRPr="00F07AB7" w:rsidRDefault="00E62ACE" w:rsidP="00F07AB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F07AB7">
              <w:rPr>
                <w:rFonts w:ascii="Times New Roman" w:eastAsia="Calibri" w:hAnsi="Times New Roman" w:cs="Times New Roman"/>
                <w:szCs w:val="22"/>
              </w:rPr>
              <w:t>в срок до 3 дней со дня утверждения доклада (не позднее 15 марта 202</w:t>
            </w:r>
            <w:r w:rsidR="009C0A1C" w:rsidRPr="00F07AB7">
              <w:rPr>
                <w:rFonts w:ascii="Times New Roman" w:eastAsia="Calibri" w:hAnsi="Times New Roman" w:cs="Times New Roman"/>
                <w:szCs w:val="22"/>
              </w:rPr>
              <w:t>3</w:t>
            </w:r>
            <w:r w:rsidRPr="00F07AB7">
              <w:rPr>
                <w:rFonts w:ascii="Times New Roman" w:eastAsia="Calibri" w:hAnsi="Times New Roman" w:cs="Times New Roman"/>
                <w:szCs w:val="22"/>
              </w:rPr>
              <w:t>г.)</w:t>
            </w:r>
          </w:p>
        </w:tc>
        <w:tc>
          <w:tcPr>
            <w:tcW w:w="2409" w:type="dxa"/>
            <w:vAlign w:val="center"/>
          </w:tcPr>
          <w:p w:rsidR="00E62ACE" w:rsidRPr="00F07AB7" w:rsidRDefault="00E62ACE" w:rsidP="00F07AB7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F07AB7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F07AB7" w:rsidTr="00F07AB7">
        <w:trPr>
          <w:trHeight w:val="1880"/>
        </w:trPr>
        <w:tc>
          <w:tcPr>
            <w:tcW w:w="720" w:type="dxa"/>
            <w:vMerge/>
            <w:vAlign w:val="center"/>
          </w:tcPr>
          <w:p w:rsidR="00E62ACE" w:rsidRPr="00F07AB7" w:rsidRDefault="00E62ACE" w:rsidP="00F07AB7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4320" w:type="dxa"/>
            <w:vAlign w:val="center"/>
          </w:tcPr>
          <w:p w:rsidR="00E62ACE" w:rsidRPr="00F07AB7" w:rsidRDefault="00E62ACE" w:rsidP="00F07AB7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F07AB7">
              <w:rPr>
                <w:rFonts w:ascii="Times New Roman" w:eastAsia="Calibri" w:hAnsi="Times New Roman" w:cs="Times New Roman"/>
                <w:szCs w:val="22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2190" w:type="dxa"/>
            <w:vAlign w:val="center"/>
          </w:tcPr>
          <w:p w:rsidR="00E62ACE" w:rsidRPr="00F07AB7" w:rsidRDefault="00E62ACE" w:rsidP="00F07AB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F07AB7">
              <w:rPr>
                <w:rFonts w:ascii="Times New Roman" w:eastAsia="Calibri" w:hAnsi="Times New Roman" w:cs="Times New Roman"/>
                <w:szCs w:val="22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409" w:type="dxa"/>
            <w:vAlign w:val="center"/>
          </w:tcPr>
          <w:p w:rsidR="00E62ACE" w:rsidRPr="00F07AB7" w:rsidRDefault="00E62ACE" w:rsidP="00F07AB7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F07AB7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F07AB7" w:rsidTr="00F07AB7">
        <w:trPr>
          <w:trHeight w:val="2440"/>
        </w:trPr>
        <w:tc>
          <w:tcPr>
            <w:tcW w:w="720" w:type="dxa"/>
            <w:vMerge/>
            <w:vAlign w:val="center"/>
          </w:tcPr>
          <w:p w:rsidR="00E62ACE" w:rsidRPr="00F07AB7" w:rsidRDefault="00E62ACE" w:rsidP="00F07AB7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4320" w:type="dxa"/>
            <w:vAlign w:val="center"/>
          </w:tcPr>
          <w:p w:rsidR="00E62ACE" w:rsidRPr="00F07AB7" w:rsidRDefault="00CA1B56" w:rsidP="00F07AB7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F07AB7">
              <w:rPr>
                <w:rFonts w:ascii="Times New Roman" w:eastAsia="Calibri" w:hAnsi="Times New Roman" w:cs="Times New Roman"/>
                <w:szCs w:val="22"/>
              </w:rPr>
              <w:t>Проект Программы профилактики на 2024 г. для общественного обсуждения</w:t>
            </w:r>
          </w:p>
        </w:tc>
        <w:tc>
          <w:tcPr>
            <w:tcW w:w="2190" w:type="dxa"/>
            <w:vAlign w:val="center"/>
          </w:tcPr>
          <w:p w:rsidR="00CA1B56" w:rsidRPr="00F07AB7" w:rsidRDefault="00CA1B56" w:rsidP="00F07AB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F07AB7">
              <w:rPr>
                <w:rFonts w:ascii="Times New Roman" w:eastAsia="Calibri" w:hAnsi="Times New Roman" w:cs="Times New Roman"/>
                <w:szCs w:val="22"/>
              </w:rPr>
              <w:t>не позднее</w:t>
            </w:r>
          </w:p>
          <w:p w:rsidR="00CA1B56" w:rsidRPr="00F07AB7" w:rsidRDefault="00CA1B56" w:rsidP="00F07AB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F07AB7">
              <w:rPr>
                <w:rFonts w:ascii="Times New Roman" w:eastAsia="Calibri" w:hAnsi="Times New Roman" w:cs="Times New Roman"/>
                <w:szCs w:val="22"/>
              </w:rPr>
              <w:t>1 октября 2023 г.</w:t>
            </w:r>
          </w:p>
          <w:p w:rsidR="00CA1B56" w:rsidRPr="00F07AB7" w:rsidRDefault="00CA1B56" w:rsidP="00F07AB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F07AB7">
              <w:rPr>
                <w:rFonts w:ascii="Times New Roman" w:eastAsia="Calibri" w:hAnsi="Times New Roman" w:cs="Times New Roman"/>
                <w:szCs w:val="22"/>
              </w:rPr>
              <w:t>(проект Программы для общественного обсуждения);</w:t>
            </w:r>
          </w:p>
          <w:p w:rsidR="00E62ACE" w:rsidRPr="00F07AB7" w:rsidRDefault="00E62ACE" w:rsidP="00F07AB7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E62ACE" w:rsidRPr="00F07AB7" w:rsidRDefault="00E62ACE" w:rsidP="00F07AB7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F07AB7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F07AB7" w:rsidTr="00F07AB7">
        <w:trPr>
          <w:trHeight w:val="240"/>
        </w:trPr>
        <w:tc>
          <w:tcPr>
            <w:tcW w:w="720" w:type="dxa"/>
            <w:vMerge/>
            <w:vAlign w:val="center"/>
          </w:tcPr>
          <w:p w:rsidR="00E62ACE" w:rsidRPr="00F07AB7" w:rsidRDefault="00E62ACE" w:rsidP="00F07AB7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4320" w:type="dxa"/>
            <w:vAlign w:val="center"/>
          </w:tcPr>
          <w:p w:rsidR="00E62ACE" w:rsidRPr="00F07AB7" w:rsidRDefault="00E62ACE" w:rsidP="00F07AB7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F07AB7">
              <w:rPr>
                <w:rFonts w:ascii="Times New Roman" w:eastAsia="Calibri" w:hAnsi="Times New Roman" w:cs="Times New Roman"/>
                <w:szCs w:val="22"/>
              </w:rPr>
              <w:t>Ежегодных планов проведения плановых контрольных (надзорных) мероприятий по муниципальному земельному контролю</w:t>
            </w:r>
          </w:p>
          <w:p w:rsidR="00E62ACE" w:rsidRPr="00F07AB7" w:rsidRDefault="00E62ACE" w:rsidP="00F07AB7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Cs w:val="22"/>
              </w:rPr>
            </w:pPr>
          </w:p>
          <w:p w:rsidR="00E62ACE" w:rsidRPr="00F07AB7" w:rsidRDefault="00E62ACE" w:rsidP="00F07AB7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190" w:type="dxa"/>
            <w:vAlign w:val="center"/>
          </w:tcPr>
          <w:p w:rsidR="00E62ACE" w:rsidRPr="00F07AB7" w:rsidRDefault="00E62ACE" w:rsidP="00F07AB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F07AB7">
              <w:rPr>
                <w:rFonts w:ascii="Times New Roman" w:eastAsia="Calibri" w:hAnsi="Times New Roman" w:cs="Times New Roman"/>
                <w:szCs w:val="22"/>
              </w:rPr>
              <w:t>в течение 5 рабочих дней со дня их утверждения</w:t>
            </w:r>
          </w:p>
          <w:p w:rsidR="00E62ACE" w:rsidRPr="00F07AB7" w:rsidRDefault="00E62ACE" w:rsidP="00F07AB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F07AB7">
              <w:rPr>
                <w:rFonts w:ascii="Times New Roman" w:eastAsia="Calibri" w:hAnsi="Times New Roman" w:cs="Times New Roman"/>
                <w:szCs w:val="22"/>
              </w:rPr>
              <w:t>(до 15 декабря года, предшествующего году реализации ежегодного плана)</w:t>
            </w:r>
          </w:p>
        </w:tc>
        <w:tc>
          <w:tcPr>
            <w:tcW w:w="2409" w:type="dxa"/>
            <w:vAlign w:val="center"/>
          </w:tcPr>
          <w:p w:rsidR="00E62ACE" w:rsidRPr="00F07AB7" w:rsidRDefault="00E62ACE" w:rsidP="00F07AB7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F07AB7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F07AB7" w:rsidTr="00F07AB7">
        <w:trPr>
          <w:trHeight w:val="2204"/>
        </w:trPr>
        <w:tc>
          <w:tcPr>
            <w:tcW w:w="720" w:type="dxa"/>
            <w:vMerge w:val="restart"/>
            <w:vAlign w:val="center"/>
          </w:tcPr>
          <w:p w:rsidR="00E62ACE" w:rsidRPr="00F07AB7" w:rsidRDefault="00E62ACE" w:rsidP="00F07AB7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F07AB7">
              <w:rPr>
                <w:rFonts w:ascii="Times New Roman" w:eastAsia="Calibri" w:hAnsi="Times New Roman" w:cs="Times New Roman"/>
                <w:szCs w:val="22"/>
              </w:rPr>
              <w:t>2.</w:t>
            </w:r>
          </w:p>
        </w:tc>
        <w:tc>
          <w:tcPr>
            <w:tcW w:w="4320" w:type="dxa"/>
            <w:vAlign w:val="center"/>
          </w:tcPr>
          <w:p w:rsidR="00E62ACE" w:rsidRPr="00F07AB7" w:rsidRDefault="00E62ACE" w:rsidP="00F07AB7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F07AB7">
              <w:rPr>
                <w:rFonts w:ascii="Times New Roman" w:eastAsia="Calibri" w:hAnsi="Times New Roman" w:cs="Times New Roman"/>
                <w:szCs w:val="22"/>
              </w:rPr>
              <w:t xml:space="preserve">Информирование контролируемых лиц и иных заинтересованных лиц по вопросам соблюдения обязательных требований  </w:t>
            </w:r>
            <w:r w:rsidR="00A43EE5" w:rsidRPr="00F07AB7">
              <w:rPr>
                <w:rFonts w:ascii="Times New Roman" w:eastAsia="Calibri" w:hAnsi="Times New Roman" w:cs="Times New Roman"/>
                <w:szCs w:val="22"/>
              </w:rPr>
              <w:t xml:space="preserve">жилищного </w:t>
            </w:r>
            <w:r w:rsidRPr="00F07AB7">
              <w:rPr>
                <w:rFonts w:ascii="Times New Roman" w:eastAsia="Calibri" w:hAnsi="Times New Roman" w:cs="Times New Roman"/>
                <w:szCs w:val="22"/>
              </w:rPr>
              <w:t xml:space="preserve"> законодательства посредством:</w:t>
            </w:r>
          </w:p>
        </w:tc>
        <w:tc>
          <w:tcPr>
            <w:tcW w:w="2190" w:type="dxa"/>
            <w:vAlign w:val="center"/>
          </w:tcPr>
          <w:p w:rsidR="00E62ACE" w:rsidRPr="00F07AB7" w:rsidRDefault="00CA1B56" w:rsidP="00F07AB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F07AB7">
              <w:rPr>
                <w:rFonts w:ascii="Times New Roman" w:eastAsia="Calibri" w:hAnsi="Times New Roman" w:cs="Times New Roman"/>
                <w:szCs w:val="22"/>
              </w:rPr>
              <w:t>в течение 2023 года</w:t>
            </w:r>
          </w:p>
        </w:tc>
        <w:tc>
          <w:tcPr>
            <w:tcW w:w="2409" w:type="dxa"/>
            <w:vAlign w:val="center"/>
          </w:tcPr>
          <w:p w:rsidR="00E62ACE" w:rsidRPr="00F07AB7" w:rsidRDefault="00E62ACE" w:rsidP="00F07AB7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F07AB7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F07AB7" w:rsidTr="00F07AB7">
        <w:trPr>
          <w:trHeight w:val="2153"/>
        </w:trPr>
        <w:tc>
          <w:tcPr>
            <w:tcW w:w="720" w:type="dxa"/>
            <w:vMerge/>
            <w:vAlign w:val="center"/>
          </w:tcPr>
          <w:p w:rsidR="00E62ACE" w:rsidRPr="00F07AB7" w:rsidRDefault="00E62ACE" w:rsidP="00F07AB7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4320" w:type="dxa"/>
            <w:vAlign w:val="center"/>
          </w:tcPr>
          <w:p w:rsidR="00E62ACE" w:rsidRPr="00F07AB7" w:rsidRDefault="00E62ACE" w:rsidP="00F07AB7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F07AB7">
              <w:rPr>
                <w:rFonts w:ascii="Times New Roman" w:eastAsia="Calibri" w:hAnsi="Times New Roman" w:cs="Times New Roman"/>
                <w:szCs w:val="22"/>
              </w:rPr>
              <w:t>публикаций в средствах массовой информации (газеты, журналы);</w:t>
            </w:r>
          </w:p>
        </w:tc>
        <w:tc>
          <w:tcPr>
            <w:tcW w:w="2190" w:type="dxa"/>
            <w:vAlign w:val="center"/>
          </w:tcPr>
          <w:p w:rsidR="00E62ACE" w:rsidRPr="00F07AB7" w:rsidRDefault="00E62ACE" w:rsidP="00F07AB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F07AB7">
              <w:rPr>
                <w:rFonts w:ascii="Times New Roman" w:eastAsia="Calibri" w:hAnsi="Times New Roman" w:cs="Times New Roman"/>
                <w:szCs w:val="22"/>
              </w:rPr>
              <w:t>в течение 202</w:t>
            </w:r>
            <w:r w:rsidR="009C0A1C" w:rsidRPr="00F07AB7">
              <w:rPr>
                <w:rFonts w:ascii="Times New Roman" w:eastAsia="Calibri" w:hAnsi="Times New Roman" w:cs="Times New Roman"/>
                <w:szCs w:val="22"/>
              </w:rPr>
              <w:t>3</w:t>
            </w:r>
            <w:r w:rsidRPr="00F07AB7">
              <w:rPr>
                <w:rFonts w:ascii="Times New Roman" w:eastAsia="Calibri" w:hAnsi="Times New Roman" w:cs="Times New Roman"/>
                <w:szCs w:val="22"/>
              </w:rPr>
              <w:t xml:space="preserve"> года</w:t>
            </w:r>
          </w:p>
        </w:tc>
        <w:tc>
          <w:tcPr>
            <w:tcW w:w="2409" w:type="dxa"/>
            <w:vAlign w:val="center"/>
          </w:tcPr>
          <w:p w:rsidR="00E62ACE" w:rsidRPr="00F07AB7" w:rsidRDefault="00E62ACE" w:rsidP="00F07AB7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F07AB7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F07AB7" w:rsidTr="00F07AB7">
        <w:trPr>
          <w:trHeight w:val="63"/>
        </w:trPr>
        <w:tc>
          <w:tcPr>
            <w:tcW w:w="720" w:type="dxa"/>
            <w:vMerge/>
            <w:vAlign w:val="center"/>
          </w:tcPr>
          <w:p w:rsidR="00E62ACE" w:rsidRPr="00F07AB7" w:rsidRDefault="00E62ACE" w:rsidP="00F07AB7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4320" w:type="dxa"/>
            <w:vAlign w:val="center"/>
          </w:tcPr>
          <w:p w:rsidR="00E62ACE" w:rsidRPr="00F07AB7" w:rsidRDefault="00E62ACE" w:rsidP="00F07AB7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F07AB7">
              <w:rPr>
                <w:rFonts w:ascii="Times New Roman" w:eastAsia="Calibri" w:hAnsi="Times New Roman" w:cs="Times New Roman"/>
                <w:szCs w:val="22"/>
              </w:rPr>
              <w:t>публикаций на официальном сайте муниципального образования «</w:t>
            </w:r>
            <w:r w:rsidR="00725CCB" w:rsidRPr="00F07AB7">
              <w:rPr>
                <w:rFonts w:ascii="Times New Roman" w:eastAsia="Calibri" w:hAnsi="Times New Roman" w:cs="Times New Roman"/>
                <w:szCs w:val="22"/>
              </w:rPr>
              <w:t>Город Кремёнки</w:t>
            </w:r>
            <w:r w:rsidRPr="00F07AB7">
              <w:rPr>
                <w:rFonts w:ascii="Times New Roman" w:eastAsia="Calibri" w:hAnsi="Times New Roman" w:cs="Times New Roman"/>
                <w:szCs w:val="22"/>
              </w:rPr>
              <w:t>»</w:t>
            </w:r>
          </w:p>
        </w:tc>
        <w:tc>
          <w:tcPr>
            <w:tcW w:w="2190" w:type="dxa"/>
            <w:vAlign w:val="center"/>
          </w:tcPr>
          <w:p w:rsidR="00E62ACE" w:rsidRPr="00F07AB7" w:rsidRDefault="00E62ACE" w:rsidP="00F07AB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F07AB7">
              <w:rPr>
                <w:rFonts w:ascii="Times New Roman" w:eastAsia="Calibri" w:hAnsi="Times New Roman" w:cs="Times New Roman"/>
                <w:szCs w:val="22"/>
              </w:rPr>
              <w:t>в течение 202</w:t>
            </w:r>
            <w:r w:rsidR="009C0A1C" w:rsidRPr="00F07AB7">
              <w:rPr>
                <w:rFonts w:ascii="Times New Roman" w:eastAsia="Calibri" w:hAnsi="Times New Roman" w:cs="Times New Roman"/>
                <w:szCs w:val="22"/>
              </w:rPr>
              <w:t>3</w:t>
            </w:r>
            <w:r w:rsidRPr="00F07AB7">
              <w:rPr>
                <w:rFonts w:ascii="Times New Roman" w:eastAsia="Calibri" w:hAnsi="Times New Roman" w:cs="Times New Roman"/>
                <w:szCs w:val="22"/>
              </w:rPr>
              <w:t xml:space="preserve"> г.</w:t>
            </w:r>
          </w:p>
        </w:tc>
        <w:tc>
          <w:tcPr>
            <w:tcW w:w="2409" w:type="dxa"/>
            <w:vAlign w:val="center"/>
          </w:tcPr>
          <w:p w:rsidR="00E62ACE" w:rsidRPr="00F07AB7" w:rsidRDefault="00E62ACE" w:rsidP="00F07AB7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F07AB7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F07AB7" w:rsidTr="00F07AB7">
        <w:trPr>
          <w:trHeight w:val="2216"/>
        </w:trPr>
        <w:tc>
          <w:tcPr>
            <w:tcW w:w="720" w:type="dxa"/>
            <w:vAlign w:val="center"/>
          </w:tcPr>
          <w:p w:rsidR="00E62ACE" w:rsidRPr="00F07AB7" w:rsidRDefault="00E62ACE" w:rsidP="00F07AB7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F07AB7">
              <w:rPr>
                <w:rFonts w:ascii="Times New Roman" w:eastAsia="Calibri" w:hAnsi="Times New Roman" w:cs="Times New Roman"/>
                <w:szCs w:val="22"/>
              </w:rPr>
              <w:t>3.</w:t>
            </w:r>
          </w:p>
        </w:tc>
        <w:tc>
          <w:tcPr>
            <w:tcW w:w="4320" w:type="dxa"/>
            <w:vAlign w:val="center"/>
          </w:tcPr>
          <w:p w:rsidR="00E62ACE" w:rsidRPr="00F07AB7" w:rsidRDefault="00E62ACE" w:rsidP="00F07AB7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F07AB7">
              <w:rPr>
                <w:rFonts w:ascii="Times New Roman" w:eastAsia="Calibri" w:hAnsi="Times New Roman" w:cs="Times New Roman"/>
                <w:szCs w:val="22"/>
              </w:rPr>
              <w:t xml:space="preserve">Обобщение контрольным (надзорным) органом правоприменительной практики осуществления муниципального </w:t>
            </w:r>
            <w:r w:rsidR="00A43EE5" w:rsidRPr="00F07AB7">
              <w:rPr>
                <w:rFonts w:ascii="Times New Roman" w:eastAsia="Calibri" w:hAnsi="Times New Roman" w:cs="Times New Roman"/>
                <w:szCs w:val="22"/>
              </w:rPr>
              <w:t xml:space="preserve">жилищного </w:t>
            </w:r>
            <w:r w:rsidRPr="00F07AB7">
              <w:rPr>
                <w:rFonts w:ascii="Times New Roman" w:eastAsia="Calibri" w:hAnsi="Times New Roman" w:cs="Times New Roman"/>
                <w:szCs w:val="22"/>
              </w:rPr>
              <w:t xml:space="preserve"> контроля в части компетенции</w:t>
            </w:r>
          </w:p>
        </w:tc>
        <w:tc>
          <w:tcPr>
            <w:tcW w:w="2190" w:type="dxa"/>
            <w:vAlign w:val="center"/>
          </w:tcPr>
          <w:p w:rsidR="00E62ACE" w:rsidRPr="00F07AB7" w:rsidRDefault="00F07AB7" w:rsidP="00F07AB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>
              <w:rPr>
                <w:rFonts w:ascii="Times New Roman" w:eastAsia="Calibri" w:hAnsi="Times New Roman" w:cs="Times New Roman"/>
                <w:szCs w:val="22"/>
              </w:rPr>
              <w:t>е</w:t>
            </w:r>
            <w:r w:rsidR="00E62ACE" w:rsidRPr="00F07AB7">
              <w:rPr>
                <w:rFonts w:ascii="Times New Roman" w:eastAsia="Calibri" w:hAnsi="Times New Roman" w:cs="Times New Roman"/>
                <w:szCs w:val="22"/>
              </w:rPr>
              <w:t>жегодно, не позднее 1 марта 202</w:t>
            </w:r>
            <w:r w:rsidR="009C0A1C" w:rsidRPr="00F07AB7">
              <w:rPr>
                <w:rFonts w:ascii="Times New Roman" w:eastAsia="Calibri" w:hAnsi="Times New Roman" w:cs="Times New Roman"/>
                <w:szCs w:val="22"/>
              </w:rPr>
              <w:t>3</w:t>
            </w:r>
            <w:r w:rsidR="00E62ACE" w:rsidRPr="00F07AB7">
              <w:rPr>
                <w:rFonts w:ascii="Times New Roman" w:eastAsia="Calibri" w:hAnsi="Times New Roman" w:cs="Times New Roman"/>
                <w:szCs w:val="22"/>
              </w:rPr>
              <w:t xml:space="preserve"> года</w:t>
            </w:r>
          </w:p>
        </w:tc>
        <w:tc>
          <w:tcPr>
            <w:tcW w:w="2409" w:type="dxa"/>
            <w:vAlign w:val="center"/>
          </w:tcPr>
          <w:p w:rsidR="00E62ACE" w:rsidRPr="00F07AB7" w:rsidRDefault="00E62ACE" w:rsidP="00F07AB7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F07AB7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F07AB7" w:rsidTr="00F07AB7">
        <w:trPr>
          <w:trHeight w:val="1076"/>
        </w:trPr>
        <w:tc>
          <w:tcPr>
            <w:tcW w:w="720" w:type="dxa"/>
            <w:vAlign w:val="center"/>
          </w:tcPr>
          <w:p w:rsidR="00E62ACE" w:rsidRPr="00F07AB7" w:rsidRDefault="00E62ACE" w:rsidP="00F07AB7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F07AB7">
              <w:rPr>
                <w:rFonts w:ascii="Times New Roman" w:eastAsia="Calibri" w:hAnsi="Times New Roman" w:cs="Times New Roman"/>
                <w:szCs w:val="22"/>
              </w:rPr>
              <w:t>4.</w:t>
            </w:r>
          </w:p>
        </w:tc>
        <w:tc>
          <w:tcPr>
            <w:tcW w:w="4320" w:type="dxa"/>
            <w:vAlign w:val="center"/>
          </w:tcPr>
          <w:p w:rsidR="00E62ACE" w:rsidRPr="00F07AB7" w:rsidRDefault="00E62ACE" w:rsidP="00F07AB7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F07AB7">
              <w:rPr>
                <w:rFonts w:ascii="Times New Roman" w:eastAsia="Calibri" w:hAnsi="Times New Roman" w:cs="Times New Roman"/>
                <w:szCs w:val="22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2190" w:type="dxa"/>
            <w:vAlign w:val="center"/>
          </w:tcPr>
          <w:p w:rsidR="00E62ACE" w:rsidRPr="00F07AB7" w:rsidRDefault="00E62ACE" w:rsidP="00F07AB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F07AB7">
              <w:rPr>
                <w:rFonts w:ascii="Times New Roman" w:eastAsia="Calibri" w:hAnsi="Times New Roman" w:cs="Times New Roman"/>
                <w:szCs w:val="22"/>
              </w:rPr>
              <w:t>В соответствии с российским законодательством</w:t>
            </w:r>
          </w:p>
        </w:tc>
        <w:tc>
          <w:tcPr>
            <w:tcW w:w="2409" w:type="dxa"/>
            <w:vAlign w:val="center"/>
          </w:tcPr>
          <w:p w:rsidR="00E62ACE" w:rsidRPr="00F07AB7" w:rsidRDefault="00E62ACE" w:rsidP="00F07AB7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F07AB7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E62ACE" w:rsidRPr="00E62ACE" w:rsidTr="00F07AB7">
        <w:trPr>
          <w:trHeight w:val="3305"/>
        </w:trPr>
        <w:tc>
          <w:tcPr>
            <w:tcW w:w="720" w:type="dxa"/>
            <w:vAlign w:val="center"/>
          </w:tcPr>
          <w:p w:rsidR="00E62ACE" w:rsidRPr="00E62ACE" w:rsidRDefault="00E62ACE" w:rsidP="00F07AB7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20" w:type="dxa"/>
            <w:vAlign w:val="center"/>
          </w:tcPr>
          <w:p w:rsidR="00E62ACE" w:rsidRPr="00E62ACE" w:rsidRDefault="00E62ACE" w:rsidP="00F07AB7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должностным лицом контрольного (надзорного) органа (по телефону, посредством видео-конференц-связи, на личном приеме либо в ходе проведения  профилактического мероприятия, контрольного (надзорного) мероприятия)</w:t>
            </w:r>
          </w:p>
          <w:p w:rsidR="00E62ACE" w:rsidRPr="00E62ACE" w:rsidRDefault="00E62ACE" w:rsidP="00F07AB7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вопросам, связанным с организацией и осуществлением муниципального </w:t>
            </w:r>
            <w:r w:rsidR="00A43E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жилищного 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контроля в отношении контролируемых лиц</w:t>
            </w:r>
          </w:p>
        </w:tc>
        <w:tc>
          <w:tcPr>
            <w:tcW w:w="2190" w:type="dxa"/>
            <w:vAlign w:val="center"/>
          </w:tcPr>
          <w:p w:rsidR="00E62ACE" w:rsidRPr="00E62ACE" w:rsidRDefault="00E62ACE" w:rsidP="00F07AB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По обращениям контролируемых лиц и их представителей, поступившим в течении 202</w:t>
            </w:r>
            <w:r w:rsidR="009C0A1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09" w:type="dxa"/>
            <w:vAlign w:val="center"/>
          </w:tcPr>
          <w:p w:rsidR="00E62ACE" w:rsidRPr="00E62ACE" w:rsidRDefault="00E62ACE" w:rsidP="00F07AB7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</w:t>
            </w:r>
            <w:bookmarkStart w:id="1" w:name="_GoBack"/>
            <w:bookmarkEnd w:id="1"/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ления</w:t>
            </w:r>
          </w:p>
        </w:tc>
      </w:tr>
      <w:tr w:rsidR="00E62ACE" w:rsidRPr="00E62ACE" w:rsidTr="00F07AB7">
        <w:trPr>
          <w:trHeight w:val="188"/>
        </w:trPr>
        <w:tc>
          <w:tcPr>
            <w:tcW w:w="720" w:type="dxa"/>
            <w:vAlign w:val="center"/>
          </w:tcPr>
          <w:p w:rsidR="00E62ACE" w:rsidRPr="00F07AB7" w:rsidRDefault="00E62ACE" w:rsidP="00F07AB7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F07AB7">
              <w:rPr>
                <w:rFonts w:ascii="Times New Roman" w:eastAsia="Calibri" w:hAnsi="Times New Roman" w:cs="Times New Roman"/>
                <w:szCs w:val="22"/>
              </w:rPr>
              <w:t>6.</w:t>
            </w:r>
          </w:p>
        </w:tc>
        <w:tc>
          <w:tcPr>
            <w:tcW w:w="4320" w:type="dxa"/>
            <w:vAlign w:val="center"/>
          </w:tcPr>
          <w:p w:rsidR="00E62ACE" w:rsidRPr="00F07AB7" w:rsidRDefault="00E62ACE" w:rsidP="00F07AB7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F07AB7">
              <w:rPr>
                <w:rFonts w:ascii="Times New Roman" w:eastAsia="Calibri" w:hAnsi="Times New Roman" w:cs="Times New Roman"/>
                <w:szCs w:val="22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2190" w:type="dxa"/>
            <w:vAlign w:val="center"/>
          </w:tcPr>
          <w:p w:rsidR="00E62ACE" w:rsidRPr="00F07AB7" w:rsidRDefault="00E62ACE" w:rsidP="00F07AB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F07AB7">
              <w:rPr>
                <w:rFonts w:ascii="Times New Roman" w:eastAsia="Calibri" w:hAnsi="Times New Roman" w:cs="Times New Roman"/>
                <w:szCs w:val="22"/>
              </w:rPr>
              <w:t>не реже чем 2 раза в год (</w:t>
            </w:r>
            <w:r w:rsidRPr="00F07AB7">
              <w:rPr>
                <w:rFonts w:ascii="Times New Roman" w:eastAsia="Calibri" w:hAnsi="Times New Roman" w:cs="Times New Roman"/>
                <w:szCs w:val="22"/>
                <w:lang w:val="en-US"/>
              </w:rPr>
              <w:t>I</w:t>
            </w:r>
            <w:r w:rsidRPr="00F07AB7">
              <w:rPr>
                <w:rFonts w:ascii="Times New Roman" w:eastAsia="Calibri" w:hAnsi="Times New Roman" w:cs="Times New Roman"/>
                <w:szCs w:val="22"/>
              </w:rPr>
              <w:t xml:space="preserve"> и </w:t>
            </w:r>
            <w:r w:rsidRPr="00F07AB7">
              <w:rPr>
                <w:rFonts w:ascii="Times New Roman" w:eastAsia="Calibri" w:hAnsi="Times New Roman" w:cs="Times New Roman"/>
                <w:szCs w:val="22"/>
                <w:lang w:val="en-US"/>
              </w:rPr>
              <w:t>IV</w:t>
            </w:r>
            <w:r w:rsidRPr="00F07AB7">
              <w:rPr>
                <w:rFonts w:ascii="Times New Roman" w:eastAsia="Calibri" w:hAnsi="Times New Roman" w:cs="Times New Roman"/>
                <w:szCs w:val="22"/>
              </w:rPr>
              <w:t xml:space="preserve"> квартал 202</w:t>
            </w:r>
            <w:r w:rsidR="009C0A1C" w:rsidRPr="00F07AB7">
              <w:rPr>
                <w:rFonts w:ascii="Times New Roman" w:eastAsia="Calibri" w:hAnsi="Times New Roman" w:cs="Times New Roman"/>
                <w:szCs w:val="22"/>
              </w:rPr>
              <w:t>3</w:t>
            </w:r>
            <w:r w:rsidRPr="00F07AB7">
              <w:rPr>
                <w:rFonts w:ascii="Times New Roman" w:eastAsia="Calibri" w:hAnsi="Times New Roman" w:cs="Times New Roman"/>
                <w:szCs w:val="22"/>
              </w:rPr>
              <w:t xml:space="preserve"> г.)</w:t>
            </w:r>
          </w:p>
        </w:tc>
        <w:tc>
          <w:tcPr>
            <w:tcW w:w="2409" w:type="dxa"/>
            <w:vAlign w:val="center"/>
          </w:tcPr>
          <w:p w:rsidR="00E62ACE" w:rsidRPr="00F07AB7" w:rsidRDefault="00E62ACE" w:rsidP="00F07AB7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F07AB7">
              <w:rPr>
                <w:rFonts w:ascii="Times New Roman" w:eastAsia="Calibri" w:hAnsi="Times New Roman" w:cs="Times New Roman"/>
                <w:szCs w:val="22"/>
              </w:rPr>
              <w:t xml:space="preserve">Юридические лица, индивидуальные предприниматели, граждане, органы государственной </w:t>
            </w:r>
            <w:r w:rsidRPr="00F07AB7">
              <w:rPr>
                <w:rFonts w:ascii="Times New Roman" w:eastAsia="Calibri" w:hAnsi="Times New Roman" w:cs="Times New Roman"/>
                <w:szCs w:val="22"/>
              </w:rPr>
              <w:lastRenderedPageBreak/>
              <w:t>власти, органы местного самоуправления</w:t>
            </w:r>
          </w:p>
        </w:tc>
      </w:tr>
      <w:tr w:rsidR="00E62ACE" w:rsidRPr="00E62ACE" w:rsidTr="00D83685">
        <w:trPr>
          <w:trHeight w:val="188"/>
        </w:trPr>
        <w:tc>
          <w:tcPr>
            <w:tcW w:w="720" w:type="dxa"/>
          </w:tcPr>
          <w:p w:rsidR="00E62ACE" w:rsidRPr="00F07AB7" w:rsidRDefault="00E62ACE" w:rsidP="00F07AB7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F07AB7">
              <w:rPr>
                <w:rFonts w:ascii="Times New Roman" w:eastAsia="Calibri" w:hAnsi="Times New Roman" w:cs="Times New Roman"/>
                <w:szCs w:val="22"/>
              </w:rPr>
              <w:lastRenderedPageBreak/>
              <w:t>7.</w:t>
            </w:r>
          </w:p>
        </w:tc>
        <w:tc>
          <w:tcPr>
            <w:tcW w:w="4320" w:type="dxa"/>
          </w:tcPr>
          <w:p w:rsidR="00E62ACE" w:rsidRPr="00F07AB7" w:rsidRDefault="00E62ACE" w:rsidP="00F07AB7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F07AB7">
              <w:rPr>
                <w:rFonts w:ascii="Times New Roman" w:eastAsia="Calibri" w:hAnsi="Times New Roman" w:cs="Times New Roman"/>
                <w:szCs w:val="22"/>
              </w:rPr>
              <w:t>Разработка и утверждение Программы (Плана) профилактики рисков причинения вреда (ущерба) охраняемым законом ценностям по муниципальному земельному контролю на территории</w:t>
            </w:r>
          </w:p>
          <w:p w:rsidR="00E62ACE" w:rsidRPr="00F07AB7" w:rsidRDefault="00E62ACE" w:rsidP="00F07AB7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F07AB7">
              <w:rPr>
                <w:rFonts w:ascii="Times New Roman" w:eastAsia="Calibri" w:hAnsi="Times New Roman" w:cs="Times New Roman"/>
                <w:szCs w:val="22"/>
              </w:rPr>
              <w:t>муниципального образования «</w:t>
            </w:r>
            <w:r w:rsidR="00725CCB" w:rsidRPr="00F07AB7">
              <w:rPr>
                <w:rFonts w:ascii="Times New Roman" w:eastAsia="Calibri" w:hAnsi="Times New Roman" w:cs="Times New Roman"/>
                <w:szCs w:val="22"/>
              </w:rPr>
              <w:t>Город Кремёнки</w:t>
            </w:r>
            <w:r w:rsidRPr="00F07AB7">
              <w:rPr>
                <w:rFonts w:ascii="Times New Roman" w:eastAsia="Calibri" w:hAnsi="Times New Roman" w:cs="Times New Roman"/>
                <w:szCs w:val="22"/>
              </w:rPr>
              <w:t>»  на 2023 год</w:t>
            </w:r>
          </w:p>
        </w:tc>
        <w:tc>
          <w:tcPr>
            <w:tcW w:w="2190" w:type="dxa"/>
          </w:tcPr>
          <w:p w:rsidR="00E62ACE" w:rsidRPr="00F07AB7" w:rsidRDefault="00E62ACE" w:rsidP="00F07AB7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F07AB7">
              <w:rPr>
                <w:rFonts w:ascii="Times New Roman" w:eastAsia="Calibri" w:hAnsi="Times New Roman" w:cs="Times New Roman"/>
                <w:szCs w:val="22"/>
              </w:rPr>
              <w:t>не позднее</w:t>
            </w:r>
          </w:p>
          <w:p w:rsidR="00E62ACE" w:rsidRPr="00F07AB7" w:rsidRDefault="00E62ACE" w:rsidP="00F07AB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F07AB7">
              <w:rPr>
                <w:rFonts w:ascii="Times New Roman" w:eastAsia="Calibri" w:hAnsi="Times New Roman" w:cs="Times New Roman"/>
                <w:szCs w:val="22"/>
              </w:rPr>
              <w:t>1 октября 202</w:t>
            </w:r>
            <w:r w:rsidR="009C0A1C" w:rsidRPr="00F07AB7">
              <w:rPr>
                <w:rFonts w:ascii="Times New Roman" w:eastAsia="Calibri" w:hAnsi="Times New Roman" w:cs="Times New Roman"/>
                <w:szCs w:val="22"/>
              </w:rPr>
              <w:t>3</w:t>
            </w:r>
            <w:r w:rsidRPr="00F07AB7">
              <w:rPr>
                <w:rFonts w:ascii="Times New Roman" w:eastAsia="Calibri" w:hAnsi="Times New Roman" w:cs="Times New Roman"/>
                <w:szCs w:val="22"/>
              </w:rPr>
              <w:t xml:space="preserve"> г. (разработка);</w:t>
            </w:r>
          </w:p>
          <w:p w:rsidR="00E62ACE" w:rsidRPr="00F07AB7" w:rsidRDefault="00E62ACE" w:rsidP="00F07AB7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F07AB7">
              <w:rPr>
                <w:rFonts w:ascii="Times New Roman" w:eastAsia="Calibri" w:hAnsi="Times New Roman" w:cs="Times New Roman"/>
                <w:szCs w:val="22"/>
              </w:rPr>
              <w:t>не позднее</w:t>
            </w:r>
          </w:p>
          <w:p w:rsidR="00E62ACE" w:rsidRPr="00F07AB7" w:rsidRDefault="00E62ACE" w:rsidP="00F07AB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F07AB7">
              <w:rPr>
                <w:rFonts w:ascii="Times New Roman" w:eastAsia="Calibri" w:hAnsi="Times New Roman" w:cs="Times New Roman"/>
                <w:szCs w:val="22"/>
              </w:rPr>
              <w:t>20 декабря 202</w:t>
            </w:r>
            <w:r w:rsidR="009C0A1C" w:rsidRPr="00F07AB7">
              <w:rPr>
                <w:rFonts w:ascii="Times New Roman" w:eastAsia="Calibri" w:hAnsi="Times New Roman" w:cs="Times New Roman"/>
                <w:szCs w:val="22"/>
              </w:rPr>
              <w:t>3</w:t>
            </w:r>
            <w:r w:rsidRPr="00F07AB7">
              <w:rPr>
                <w:rFonts w:ascii="Times New Roman" w:eastAsia="Calibri" w:hAnsi="Times New Roman" w:cs="Times New Roman"/>
                <w:szCs w:val="22"/>
              </w:rPr>
              <w:t xml:space="preserve"> г.</w:t>
            </w:r>
          </w:p>
          <w:p w:rsidR="00E62ACE" w:rsidRPr="00F07AB7" w:rsidRDefault="00E62ACE" w:rsidP="00F07AB7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F07AB7">
              <w:rPr>
                <w:rFonts w:ascii="Times New Roman" w:eastAsia="Calibri" w:hAnsi="Times New Roman" w:cs="Times New Roman"/>
                <w:szCs w:val="22"/>
              </w:rPr>
              <w:t>(утверждение)</w:t>
            </w:r>
          </w:p>
          <w:p w:rsidR="00E62ACE" w:rsidRPr="00F07AB7" w:rsidRDefault="00E62ACE" w:rsidP="00F07AB7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409" w:type="dxa"/>
          </w:tcPr>
          <w:p w:rsidR="00E62ACE" w:rsidRPr="00F07AB7" w:rsidRDefault="00E62ACE" w:rsidP="00F07AB7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F07AB7">
              <w:rPr>
                <w:rFonts w:ascii="Times New Roman" w:eastAsia="Calibri" w:hAnsi="Times New Roman" w:cs="Times New Roman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:rsidR="00E62ACE" w:rsidRPr="00E62ACE" w:rsidRDefault="00E62ACE" w:rsidP="00F07AB7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2ACE" w:rsidRPr="00E62ACE" w:rsidRDefault="00E62ACE" w:rsidP="00F07AB7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b/>
          <w:sz w:val="24"/>
          <w:szCs w:val="24"/>
        </w:rPr>
        <w:t xml:space="preserve">Раздел </w:t>
      </w:r>
      <w:r w:rsidRPr="00E62ACE">
        <w:rPr>
          <w:rFonts w:ascii="Times New Roman" w:eastAsia="Calibri" w:hAnsi="Times New Roman" w:cs="Times New Roman"/>
          <w:b/>
          <w:sz w:val="24"/>
          <w:szCs w:val="24"/>
          <w:lang w:val="en-US"/>
        </w:rPr>
        <w:t>IV</w:t>
      </w:r>
      <w:r w:rsidRPr="00E62ACE">
        <w:rPr>
          <w:rFonts w:ascii="Times New Roman" w:eastAsia="Calibri" w:hAnsi="Times New Roman" w:cs="Times New Roman"/>
          <w:b/>
          <w:sz w:val="24"/>
          <w:szCs w:val="24"/>
        </w:rPr>
        <w:t>. Показатели результативности и эффективности программы профилактики рисков причинения вреда</w:t>
      </w:r>
    </w:p>
    <w:p w:rsidR="00E62ACE" w:rsidRPr="00E62ACE" w:rsidRDefault="00E62ACE" w:rsidP="00F07AB7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Финансирование исполнения функции по осуществлению муниципального контроля осуществляется в рамках бюджетных средств </w:t>
      </w:r>
      <w:r w:rsidR="00C27B39">
        <w:rPr>
          <w:rFonts w:ascii="Times New Roman" w:eastAsia="Calibri" w:hAnsi="Times New Roman" w:cs="Times New Roman"/>
          <w:sz w:val="24"/>
          <w:szCs w:val="24"/>
        </w:rPr>
        <w:t>А</w:t>
      </w:r>
      <w:r w:rsidRPr="00E62ACE">
        <w:rPr>
          <w:rFonts w:ascii="Times New Roman" w:eastAsia="Calibri" w:hAnsi="Times New Roman" w:cs="Times New Roman"/>
          <w:sz w:val="24"/>
          <w:szCs w:val="24"/>
        </w:rPr>
        <w:t>дминистрацией муниципального образования «</w:t>
      </w:r>
      <w:r w:rsidR="00725CCB">
        <w:rPr>
          <w:rFonts w:ascii="Times New Roman" w:eastAsia="Calibri" w:hAnsi="Times New Roman" w:cs="Times New Roman"/>
          <w:sz w:val="24"/>
          <w:szCs w:val="24"/>
        </w:rPr>
        <w:t>Город Кремёнки</w:t>
      </w:r>
      <w:r w:rsidR="00C27B39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E62ACE" w:rsidRPr="00E62ACE" w:rsidRDefault="00E62ACE" w:rsidP="00F07AB7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E62ACE" w:rsidRPr="00E62ACE" w:rsidRDefault="00E62ACE" w:rsidP="00F07AB7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Перечень уполномоченных лиц, ответственных за организацию и проведение профилактических мероприятий Программы на 202</w:t>
      </w:r>
      <w:r w:rsidR="006C53D3">
        <w:rPr>
          <w:rFonts w:ascii="Times New Roman" w:eastAsia="Calibri" w:hAnsi="Times New Roman" w:cs="Times New Roman"/>
          <w:sz w:val="24"/>
          <w:szCs w:val="24"/>
        </w:rPr>
        <w:t>3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год </w:t>
      </w:r>
      <w:r w:rsidR="00C27B39" w:rsidRPr="00E62ACE">
        <w:rPr>
          <w:rFonts w:ascii="Times New Roman" w:eastAsia="Calibri" w:hAnsi="Times New Roman" w:cs="Times New Roman"/>
          <w:sz w:val="24"/>
          <w:szCs w:val="24"/>
        </w:rPr>
        <w:t>приведён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в таблице № 2.</w:t>
      </w:r>
    </w:p>
    <w:p w:rsidR="00E62ACE" w:rsidRPr="00E62ACE" w:rsidRDefault="00E62ACE" w:rsidP="00F07AB7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Текущее управление и контроль за ходом реализации Программы осуществляет </w:t>
      </w:r>
      <w:r w:rsidR="00C27B39">
        <w:rPr>
          <w:rFonts w:ascii="Times New Roman" w:eastAsia="Calibri" w:hAnsi="Times New Roman" w:cs="Times New Roman"/>
          <w:sz w:val="24"/>
          <w:szCs w:val="24"/>
        </w:rPr>
        <w:t>А</w:t>
      </w:r>
      <w:r w:rsidRPr="00E62ACE">
        <w:rPr>
          <w:rFonts w:ascii="Times New Roman" w:eastAsia="Calibri" w:hAnsi="Times New Roman" w:cs="Times New Roman"/>
          <w:sz w:val="24"/>
          <w:szCs w:val="24"/>
        </w:rPr>
        <w:t>дминистрация МО «</w:t>
      </w:r>
      <w:r w:rsidR="00725CCB">
        <w:rPr>
          <w:rFonts w:ascii="Times New Roman" w:eastAsia="Calibri" w:hAnsi="Times New Roman" w:cs="Times New Roman"/>
          <w:sz w:val="24"/>
          <w:szCs w:val="24"/>
        </w:rPr>
        <w:t>Город Кремёнки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». Ответственным исполнителем Программы является </w:t>
      </w:r>
      <w:r w:rsidR="00430121" w:rsidRPr="00430121">
        <w:rPr>
          <w:rFonts w:ascii="Times New Roman" w:eastAsia="Calibri" w:hAnsi="Times New Roman" w:cs="Times New Roman"/>
          <w:sz w:val="24"/>
          <w:szCs w:val="24"/>
        </w:rPr>
        <w:t>отдел экономического развития и управления муниципальным имуществом</w:t>
      </w:r>
      <w:r w:rsidR="00430121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r w:rsidRPr="00E62ACE">
        <w:rPr>
          <w:rFonts w:ascii="Times New Roman" w:eastAsia="Calibri" w:hAnsi="Times New Roman" w:cs="Times New Roman"/>
          <w:sz w:val="24"/>
          <w:szCs w:val="24"/>
        </w:rPr>
        <w:t>дминистрации муниципального образования «</w:t>
      </w:r>
      <w:r w:rsidR="00725CCB">
        <w:rPr>
          <w:rFonts w:ascii="Times New Roman" w:eastAsia="Calibri" w:hAnsi="Times New Roman" w:cs="Times New Roman"/>
          <w:sz w:val="24"/>
          <w:szCs w:val="24"/>
        </w:rPr>
        <w:t>Город Кремёнки</w:t>
      </w:r>
      <w:r w:rsidRPr="00E62ACE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E62ACE" w:rsidRPr="00E62ACE" w:rsidRDefault="00E62ACE" w:rsidP="00F07AB7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Мониторинг реализации Программы осуществляется на регулярной основе.</w:t>
      </w:r>
    </w:p>
    <w:p w:rsidR="002C6E6B" w:rsidRDefault="00E62ACE" w:rsidP="00F07AB7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Результаты профилактической работы включаются в ежегодные доклады об осуществлении муниципального </w:t>
      </w:r>
      <w:r w:rsidR="00A43EE5">
        <w:rPr>
          <w:rFonts w:ascii="Times New Roman" w:eastAsia="Calibri" w:hAnsi="Times New Roman" w:cs="Times New Roman"/>
          <w:sz w:val="24"/>
          <w:szCs w:val="24"/>
        </w:rPr>
        <w:t xml:space="preserve">жилищного </w:t>
      </w:r>
      <w:r w:rsidRPr="00E62ACE">
        <w:rPr>
          <w:rFonts w:ascii="Times New Roman" w:eastAsia="Calibri" w:hAnsi="Times New Roman" w:cs="Times New Roman"/>
          <w:sz w:val="24"/>
          <w:szCs w:val="24"/>
        </w:rPr>
        <w:t xml:space="preserve"> контроля и в виде отдельного информационного сообщения размещаются на официальном сайте муниципального образования «</w:t>
      </w:r>
      <w:r w:rsidR="00725CCB">
        <w:rPr>
          <w:rFonts w:ascii="Times New Roman" w:eastAsia="Calibri" w:hAnsi="Times New Roman" w:cs="Times New Roman"/>
          <w:sz w:val="24"/>
          <w:szCs w:val="24"/>
        </w:rPr>
        <w:t>Город Кремёнки</w:t>
      </w:r>
      <w:r w:rsidRPr="00E62ACE">
        <w:rPr>
          <w:rFonts w:ascii="Times New Roman" w:eastAsia="Calibri" w:hAnsi="Times New Roman" w:cs="Times New Roman"/>
          <w:sz w:val="24"/>
          <w:szCs w:val="24"/>
        </w:rPr>
        <w:t>» (</w:t>
      </w:r>
      <w:r w:rsidR="00430121" w:rsidRPr="00430121">
        <w:rPr>
          <w:rFonts w:ascii="Times New Roman" w:eastAsia="Calibri" w:hAnsi="Times New Roman" w:cs="Times New Roman"/>
          <w:sz w:val="24"/>
          <w:szCs w:val="24"/>
        </w:rPr>
        <w:t>http://ruwww.mo-kremenki.ru/mykont.html</w:t>
      </w:r>
      <w:r w:rsidRPr="00E62ACE">
        <w:rPr>
          <w:rFonts w:ascii="Times New Roman" w:eastAsia="Calibri" w:hAnsi="Times New Roman" w:cs="Times New Roman"/>
          <w:sz w:val="24"/>
          <w:szCs w:val="24"/>
        </w:rPr>
        <w:t>) в информационно-коммуникационной сети «Интернет».</w:t>
      </w:r>
    </w:p>
    <w:p w:rsidR="00E62ACE" w:rsidRPr="00E62ACE" w:rsidRDefault="00E62ACE" w:rsidP="00F07AB7">
      <w:pPr>
        <w:pStyle w:val="ConsPlusNormal"/>
        <w:ind w:firstLine="7513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Таблица</w:t>
      </w:r>
      <w:r w:rsidRPr="00E62AC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E62ACE">
        <w:rPr>
          <w:rFonts w:ascii="Times New Roman" w:eastAsia="Calibri" w:hAnsi="Times New Roman" w:cs="Times New Roman"/>
          <w:sz w:val="24"/>
          <w:szCs w:val="24"/>
        </w:rPr>
        <w:t>№</w:t>
      </w:r>
      <w:r w:rsidRPr="00E62AC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</w:t>
      </w:r>
    </w:p>
    <w:p w:rsidR="00E62ACE" w:rsidRPr="00E62ACE" w:rsidRDefault="00E62ACE" w:rsidP="00F07AB7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2319"/>
        <w:gridCol w:w="2268"/>
        <w:gridCol w:w="1985"/>
        <w:gridCol w:w="2409"/>
      </w:tblGrid>
      <w:tr w:rsidR="00E62ACE" w:rsidRPr="00E62ACE" w:rsidTr="00D83685">
        <w:tc>
          <w:tcPr>
            <w:tcW w:w="720" w:type="dxa"/>
            <w:vAlign w:val="center"/>
          </w:tcPr>
          <w:p w:rsidR="00E62ACE" w:rsidRPr="00E62ACE" w:rsidRDefault="00E62ACE" w:rsidP="00F07AB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19" w:type="dxa"/>
            <w:vAlign w:val="center"/>
          </w:tcPr>
          <w:p w:rsidR="00E62ACE" w:rsidRPr="00E62ACE" w:rsidRDefault="00E62ACE" w:rsidP="00F07AB7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  <w:p w:rsidR="00E62ACE" w:rsidRPr="00E62ACE" w:rsidRDefault="00E62ACE" w:rsidP="00F07AB7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62ACE" w:rsidRPr="00E62ACE" w:rsidRDefault="00E62ACE" w:rsidP="00F07AB7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85" w:type="dxa"/>
            <w:vAlign w:val="center"/>
          </w:tcPr>
          <w:p w:rsidR="00E62ACE" w:rsidRPr="00E62ACE" w:rsidRDefault="00E62ACE" w:rsidP="00F07AB7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2409" w:type="dxa"/>
            <w:vAlign w:val="center"/>
          </w:tcPr>
          <w:p w:rsidR="00E62ACE" w:rsidRPr="00E62ACE" w:rsidRDefault="00E62ACE" w:rsidP="00F07AB7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</w:tr>
      <w:tr w:rsidR="00E62ACE" w:rsidRPr="00E62ACE" w:rsidTr="00D83685">
        <w:trPr>
          <w:trHeight w:val="28"/>
          <w:tblHeader/>
        </w:trPr>
        <w:tc>
          <w:tcPr>
            <w:tcW w:w="720" w:type="dxa"/>
            <w:vAlign w:val="center"/>
          </w:tcPr>
          <w:p w:rsidR="00E62ACE" w:rsidRPr="00E62ACE" w:rsidRDefault="00E62ACE" w:rsidP="00F07AB7">
            <w:pPr>
              <w:pStyle w:val="ConsPlusNormal"/>
              <w:ind w:left="-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9" w:type="dxa"/>
            <w:vAlign w:val="center"/>
          </w:tcPr>
          <w:p w:rsidR="00E62ACE" w:rsidRPr="00F07AB7" w:rsidRDefault="00430121" w:rsidP="00F07AB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F07AB7">
              <w:rPr>
                <w:rFonts w:ascii="Times New Roman" w:eastAsia="Calibri" w:hAnsi="Times New Roman" w:cs="Times New Roman"/>
                <w:szCs w:val="22"/>
              </w:rPr>
              <w:t>Федоров Геннадий Леонидович</w:t>
            </w:r>
          </w:p>
        </w:tc>
        <w:tc>
          <w:tcPr>
            <w:tcW w:w="2268" w:type="dxa"/>
            <w:vAlign w:val="center"/>
          </w:tcPr>
          <w:p w:rsidR="00E62ACE" w:rsidRPr="00F07AB7" w:rsidRDefault="00430121" w:rsidP="00F07AB7">
            <w:pPr>
              <w:pStyle w:val="ConsPlusNormal"/>
              <w:ind w:hanging="131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F07AB7">
              <w:rPr>
                <w:rFonts w:ascii="Times New Roman" w:eastAsia="Calibri" w:hAnsi="Times New Roman" w:cs="Times New Roman"/>
                <w:szCs w:val="22"/>
              </w:rPr>
              <w:t>Зам.Главы Администрации-начальник отдела экономического развития и управления муниципальным имуществом   А</w:t>
            </w:r>
            <w:r w:rsidR="00E62ACE" w:rsidRPr="00F07AB7">
              <w:rPr>
                <w:rFonts w:ascii="Times New Roman" w:eastAsia="Calibri" w:hAnsi="Times New Roman" w:cs="Times New Roman"/>
                <w:szCs w:val="22"/>
              </w:rPr>
              <w:t>дминистрации</w:t>
            </w:r>
          </w:p>
          <w:p w:rsidR="00E62ACE" w:rsidRPr="00F07AB7" w:rsidRDefault="00E62ACE" w:rsidP="00F07AB7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F07AB7">
              <w:rPr>
                <w:rFonts w:ascii="Times New Roman" w:eastAsia="Calibri" w:hAnsi="Times New Roman" w:cs="Times New Roman"/>
                <w:szCs w:val="22"/>
              </w:rPr>
              <w:t>МО «</w:t>
            </w:r>
            <w:r w:rsidR="00725CCB" w:rsidRPr="00F07AB7">
              <w:rPr>
                <w:rFonts w:ascii="Times New Roman" w:eastAsia="Calibri" w:hAnsi="Times New Roman" w:cs="Times New Roman"/>
                <w:szCs w:val="22"/>
              </w:rPr>
              <w:t>Город Кремёнки</w:t>
            </w:r>
            <w:r w:rsidRPr="00F07AB7">
              <w:rPr>
                <w:rFonts w:ascii="Times New Roman" w:eastAsia="Calibri" w:hAnsi="Times New Roman" w:cs="Times New Roman"/>
                <w:szCs w:val="22"/>
              </w:rPr>
              <w:t>» (Руководитель и координатор Программы)</w:t>
            </w:r>
          </w:p>
        </w:tc>
        <w:tc>
          <w:tcPr>
            <w:tcW w:w="1985" w:type="dxa"/>
            <w:vAlign w:val="center"/>
          </w:tcPr>
          <w:p w:rsidR="00E62ACE" w:rsidRPr="00F07AB7" w:rsidRDefault="00E62ACE" w:rsidP="00F07AB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F07AB7">
              <w:rPr>
                <w:rFonts w:ascii="Times New Roman" w:eastAsia="Calibri" w:hAnsi="Times New Roman" w:cs="Times New Roman"/>
                <w:szCs w:val="22"/>
              </w:rPr>
              <w:t>Организация и координация деятельности по реализации Программы</w:t>
            </w:r>
          </w:p>
        </w:tc>
        <w:tc>
          <w:tcPr>
            <w:tcW w:w="2409" w:type="dxa"/>
            <w:vAlign w:val="center"/>
          </w:tcPr>
          <w:p w:rsidR="00E62ACE" w:rsidRPr="00F07AB7" w:rsidRDefault="00E62ACE" w:rsidP="00F07AB7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F07AB7">
              <w:rPr>
                <w:rFonts w:ascii="Times New Roman" w:eastAsia="Calibri" w:hAnsi="Times New Roman" w:cs="Times New Roman"/>
                <w:szCs w:val="22"/>
              </w:rPr>
              <w:t>8(</w:t>
            </w:r>
            <w:r w:rsidR="00430121" w:rsidRPr="00F07AB7">
              <w:rPr>
                <w:rFonts w:ascii="Times New Roman" w:eastAsia="Calibri" w:hAnsi="Times New Roman" w:cs="Times New Roman"/>
                <w:szCs w:val="22"/>
              </w:rPr>
              <w:t>48432</w:t>
            </w:r>
            <w:r w:rsidRPr="00F07AB7">
              <w:rPr>
                <w:rFonts w:ascii="Times New Roman" w:eastAsia="Calibri" w:hAnsi="Times New Roman" w:cs="Times New Roman"/>
                <w:szCs w:val="22"/>
              </w:rPr>
              <w:t xml:space="preserve">) </w:t>
            </w:r>
            <w:r w:rsidR="00430121" w:rsidRPr="00F07AB7">
              <w:rPr>
                <w:rFonts w:ascii="Times New Roman" w:eastAsia="Calibri" w:hAnsi="Times New Roman" w:cs="Times New Roman"/>
                <w:szCs w:val="22"/>
              </w:rPr>
              <w:t>50-180</w:t>
            </w:r>
          </w:p>
        </w:tc>
      </w:tr>
      <w:tr w:rsidR="00E62ACE" w:rsidRPr="00E62ACE" w:rsidTr="00D83685">
        <w:trPr>
          <w:trHeight w:val="28"/>
          <w:tblHeader/>
        </w:trPr>
        <w:tc>
          <w:tcPr>
            <w:tcW w:w="720" w:type="dxa"/>
            <w:vAlign w:val="center"/>
          </w:tcPr>
          <w:p w:rsidR="00E62ACE" w:rsidRPr="00E62ACE" w:rsidRDefault="00E62ACE" w:rsidP="00F07AB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A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19" w:type="dxa"/>
            <w:vAlign w:val="center"/>
          </w:tcPr>
          <w:p w:rsidR="00E62ACE" w:rsidRPr="00F07AB7" w:rsidRDefault="00215188" w:rsidP="00F07AB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F07AB7">
              <w:rPr>
                <w:rFonts w:ascii="Times New Roman" w:eastAsia="Calibri" w:hAnsi="Times New Roman" w:cs="Times New Roman"/>
                <w:szCs w:val="22"/>
              </w:rPr>
              <w:t xml:space="preserve">Слепова Ана </w:t>
            </w:r>
            <w:r w:rsidR="00430121" w:rsidRPr="00F07AB7">
              <w:rPr>
                <w:rFonts w:ascii="Times New Roman" w:eastAsia="Calibri" w:hAnsi="Times New Roman" w:cs="Times New Roman"/>
                <w:szCs w:val="22"/>
              </w:rPr>
              <w:t xml:space="preserve"> Владимировна</w:t>
            </w:r>
          </w:p>
        </w:tc>
        <w:tc>
          <w:tcPr>
            <w:tcW w:w="2268" w:type="dxa"/>
            <w:vAlign w:val="center"/>
          </w:tcPr>
          <w:p w:rsidR="00E62ACE" w:rsidRPr="00F07AB7" w:rsidRDefault="00215188" w:rsidP="00F07AB7">
            <w:pPr>
              <w:pStyle w:val="ConsPlusNormal"/>
              <w:ind w:hanging="131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F07AB7">
              <w:rPr>
                <w:rFonts w:ascii="Times New Roman" w:eastAsia="Calibri" w:hAnsi="Times New Roman" w:cs="Times New Roman"/>
                <w:szCs w:val="22"/>
              </w:rPr>
              <w:t>Ведущий эксперт по имуществу муниципальной казны, малому и среднему предпринимательству</w:t>
            </w:r>
          </w:p>
        </w:tc>
        <w:tc>
          <w:tcPr>
            <w:tcW w:w="1985" w:type="dxa"/>
            <w:vAlign w:val="center"/>
          </w:tcPr>
          <w:p w:rsidR="00E62ACE" w:rsidRPr="00F07AB7" w:rsidRDefault="00E62ACE" w:rsidP="00F07AB7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F07AB7">
              <w:rPr>
                <w:rFonts w:ascii="Times New Roman" w:eastAsia="Calibri" w:hAnsi="Times New Roman" w:cs="Times New Roman"/>
                <w:szCs w:val="22"/>
              </w:rPr>
              <w:t>Организация и проведение мероприятий Программы</w:t>
            </w:r>
          </w:p>
        </w:tc>
        <w:tc>
          <w:tcPr>
            <w:tcW w:w="2409" w:type="dxa"/>
            <w:vAlign w:val="center"/>
          </w:tcPr>
          <w:p w:rsidR="00E62ACE" w:rsidRPr="00F07AB7" w:rsidRDefault="00E62ACE" w:rsidP="00F07AB7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F07AB7">
              <w:rPr>
                <w:rFonts w:ascii="Times New Roman" w:eastAsia="Calibri" w:hAnsi="Times New Roman" w:cs="Times New Roman"/>
                <w:szCs w:val="22"/>
              </w:rPr>
              <w:t>8(</w:t>
            </w:r>
            <w:r w:rsidR="002C6E6B" w:rsidRPr="00F07AB7">
              <w:rPr>
                <w:rFonts w:ascii="Times New Roman" w:eastAsia="Calibri" w:hAnsi="Times New Roman" w:cs="Times New Roman"/>
                <w:szCs w:val="22"/>
              </w:rPr>
              <w:t>48432</w:t>
            </w:r>
            <w:r w:rsidRPr="00F07AB7">
              <w:rPr>
                <w:rFonts w:ascii="Times New Roman" w:eastAsia="Calibri" w:hAnsi="Times New Roman" w:cs="Times New Roman"/>
                <w:szCs w:val="22"/>
              </w:rPr>
              <w:t xml:space="preserve">) </w:t>
            </w:r>
            <w:r w:rsidR="00215188" w:rsidRPr="00F07AB7">
              <w:rPr>
                <w:rFonts w:ascii="Times New Roman" w:eastAsia="Calibri" w:hAnsi="Times New Roman" w:cs="Times New Roman"/>
                <w:szCs w:val="22"/>
              </w:rPr>
              <w:t>50</w:t>
            </w:r>
            <w:r w:rsidR="002C6E6B" w:rsidRPr="00F07AB7">
              <w:rPr>
                <w:rFonts w:ascii="Times New Roman" w:eastAsia="Calibri" w:hAnsi="Times New Roman" w:cs="Times New Roman"/>
                <w:szCs w:val="22"/>
              </w:rPr>
              <w:t> -</w:t>
            </w:r>
            <w:r w:rsidR="00215188" w:rsidRPr="00F07AB7">
              <w:rPr>
                <w:rFonts w:ascii="Times New Roman" w:eastAsia="Calibri" w:hAnsi="Times New Roman" w:cs="Times New Roman"/>
                <w:szCs w:val="22"/>
              </w:rPr>
              <w:t>509</w:t>
            </w:r>
          </w:p>
          <w:p w:rsidR="00E62ACE" w:rsidRPr="00F07AB7" w:rsidRDefault="00E62ACE" w:rsidP="00F07AB7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szCs w:val="22"/>
                <w:lang w:val="en-US"/>
              </w:rPr>
            </w:pPr>
          </w:p>
        </w:tc>
      </w:tr>
    </w:tbl>
    <w:p w:rsidR="00E62ACE" w:rsidRPr="00E62ACE" w:rsidRDefault="00E62ACE" w:rsidP="00F07AB7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62ACE" w:rsidRPr="00E62ACE" w:rsidRDefault="00E62ACE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E62ACE" w:rsidRPr="00E62ACE" w:rsidRDefault="00E62ACE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E62ACE" w:rsidRPr="00E62ACE" w:rsidRDefault="00E62ACE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Показатели эффективности:</w:t>
      </w:r>
    </w:p>
    <w:p w:rsidR="00FF3C4F" w:rsidRDefault="00FF3C4F" w:rsidP="00FF3C4F">
      <w:pPr>
        <w:pStyle w:val="ConsPlusNormal"/>
        <w:ind w:firstLine="54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Таблица 3 </w:t>
      </w:r>
    </w:p>
    <w:p w:rsidR="00FF3C4F" w:rsidRDefault="00FF3C4F" w:rsidP="00FF3C4F">
      <w:pPr>
        <w:pStyle w:val="ConsPlusNormal"/>
        <w:ind w:firstLine="540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48" w:type="dxa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102" w:type="dxa"/>
          <w:left w:w="5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82"/>
      </w:tblGrid>
      <w:tr w:rsidR="00FF3C4F" w:rsidRPr="00FF3C4F" w:rsidTr="00D83685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FF3C4F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zh-CN"/>
              </w:rPr>
            </w:pPr>
            <w:r w:rsidRPr="00FF3C4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FF3C4F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zh-CN"/>
              </w:rPr>
            </w:pPr>
            <w:r w:rsidRPr="00FF3C4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Наименование показателя</w:t>
            </w:r>
          </w:p>
        </w:tc>
        <w:tc>
          <w:tcPr>
            <w:tcW w:w="2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FF3C4F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zh-CN"/>
              </w:rPr>
            </w:pPr>
            <w:r w:rsidRPr="00FF3C4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Величина</w:t>
            </w:r>
          </w:p>
        </w:tc>
      </w:tr>
      <w:tr w:rsidR="00FF3C4F" w:rsidRPr="00FF3C4F" w:rsidTr="00D83685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FF3C4F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zh-CN"/>
              </w:rPr>
            </w:pPr>
            <w:r w:rsidRPr="00FF3C4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FF3C4F" w:rsidRDefault="00FF3C4F" w:rsidP="00FF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zh-CN"/>
              </w:rPr>
            </w:pPr>
            <w:r w:rsidRPr="00FF3C4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 xml:space="preserve">Полнота информации, </w:t>
            </w:r>
            <w:r w:rsidR="00215188" w:rsidRPr="00FF3C4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размещённой</w:t>
            </w:r>
            <w:r w:rsidRPr="00FF3C4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 xml:space="preserve"> на официальном  сайте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 xml:space="preserve">Администрации ГП «Город Кремёнки» </w:t>
            </w:r>
            <w:r w:rsidRPr="00FF3C4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 xml:space="preserve"> в сети Интернет в соответствии с частью 3 статьи 46 № 248-ФЗ </w:t>
            </w:r>
          </w:p>
        </w:tc>
        <w:tc>
          <w:tcPr>
            <w:tcW w:w="2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FF3C4F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zh-CN"/>
              </w:rPr>
            </w:pPr>
            <w:r w:rsidRPr="00FF3C4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100 %</w:t>
            </w:r>
          </w:p>
        </w:tc>
      </w:tr>
      <w:tr w:rsidR="00FF3C4F" w:rsidRPr="00FF3C4F" w:rsidTr="00D83685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FF3C4F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zh-CN"/>
              </w:rPr>
            </w:pPr>
            <w:r w:rsidRPr="00FF3C4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FF3C4F" w:rsidRDefault="00FF3C4F" w:rsidP="00FF3C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3C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Доля </w:t>
            </w:r>
            <w:r w:rsidR="00215188" w:rsidRPr="00FF3C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проведённых</w:t>
            </w:r>
            <w:r w:rsidRPr="00FF3C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контрольных мероприятий (проверок) к профилактическим мероприятиям </w:t>
            </w:r>
          </w:p>
        </w:tc>
        <w:tc>
          <w:tcPr>
            <w:tcW w:w="2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FF3C4F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zh-CN"/>
              </w:rPr>
            </w:pPr>
            <w:r w:rsidRPr="00FF3C4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50% и менее</w:t>
            </w:r>
          </w:p>
        </w:tc>
      </w:tr>
      <w:tr w:rsidR="00FF3C4F" w:rsidRPr="00FF3C4F" w:rsidTr="00D83685">
        <w:trPr>
          <w:trHeight w:val="715"/>
        </w:trPr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FF3C4F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FF3C4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FF3C4F" w:rsidRDefault="00FF3C4F" w:rsidP="00FF3C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3C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Выполнение запланированных профилактических мероприятий</w:t>
            </w:r>
          </w:p>
          <w:p w:rsidR="00FF3C4F" w:rsidRPr="00FF3C4F" w:rsidRDefault="00FF3C4F" w:rsidP="00FF3C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FF3C4F" w:rsidRPr="00FF3C4F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FF3C4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100 %</w:t>
            </w:r>
          </w:p>
          <w:p w:rsidR="00FF3C4F" w:rsidRPr="00FF3C4F" w:rsidRDefault="00FF3C4F" w:rsidP="00FF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</w:tbl>
    <w:p w:rsidR="00A43EE5" w:rsidRDefault="00A43EE5" w:rsidP="00A43EE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43EE5" w:rsidRDefault="00215188" w:rsidP="00A43EE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ACE">
        <w:rPr>
          <w:rFonts w:ascii="Times New Roman" w:eastAsia="Calibri" w:hAnsi="Times New Roman" w:cs="Times New Roman"/>
          <w:sz w:val="24"/>
          <w:szCs w:val="24"/>
        </w:rPr>
        <w:t>Отчётным</w:t>
      </w:r>
      <w:r w:rsidR="00A43EE5" w:rsidRPr="00E62ACE">
        <w:rPr>
          <w:rFonts w:ascii="Times New Roman" w:eastAsia="Calibri" w:hAnsi="Times New Roman" w:cs="Times New Roman"/>
          <w:sz w:val="24"/>
          <w:szCs w:val="24"/>
        </w:rPr>
        <w:t xml:space="preserve"> периодом для определения значений показателей является календарный год.</w:t>
      </w:r>
    </w:p>
    <w:p w:rsidR="00FF3C4F" w:rsidRPr="00E62ACE" w:rsidRDefault="00FF3C4F" w:rsidP="00AE61C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FF3C4F" w:rsidRPr="00E62ACE" w:rsidSect="00F4588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51D93"/>
    <w:multiLevelType w:val="hybridMultilevel"/>
    <w:tmpl w:val="9CAE34B4"/>
    <w:lvl w:ilvl="0" w:tplc="FF948DB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751971"/>
    <w:multiLevelType w:val="hybridMultilevel"/>
    <w:tmpl w:val="59DCC4A8"/>
    <w:lvl w:ilvl="0" w:tplc="FF948DB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3D8"/>
    <w:rsid w:val="001D633D"/>
    <w:rsid w:val="001E1C25"/>
    <w:rsid w:val="00215188"/>
    <w:rsid w:val="002C6E6B"/>
    <w:rsid w:val="003A0D9E"/>
    <w:rsid w:val="003A2198"/>
    <w:rsid w:val="003A7065"/>
    <w:rsid w:val="003D4F97"/>
    <w:rsid w:val="00430121"/>
    <w:rsid w:val="004417F0"/>
    <w:rsid w:val="005236E8"/>
    <w:rsid w:val="0058153F"/>
    <w:rsid w:val="005A5F2D"/>
    <w:rsid w:val="005A6F5C"/>
    <w:rsid w:val="00647FD1"/>
    <w:rsid w:val="006C53D3"/>
    <w:rsid w:val="006F21F0"/>
    <w:rsid w:val="00725CCB"/>
    <w:rsid w:val="007D77CA"/>
    <w:rsid w:val="00827AEE"/>
    <w:rsid w:val="00863E7A"/>
    <w:rsid w:val="008913D8"/>
    <w:rsid w:val="009135B8"/>
    <w:rsid w:val="00942000"/>
    <w:rsid w:val="0095474A"/>
    <w:rsid w:val="00972FB6"/>
    <w:rsid w:val="00983D0D"/>
    <w:rsid w:val="009B4B59"/>
    <w:rsid w:val="009C0A1C"/>
    <w:rsid w:val="00A218C6"/>
    <w:rsid w:val="00A43EE5"/>
    <w:rsid w:val="00A66FB5"/>
    <w:rsid w:val="00A84B5E"/>
    <w:rsid w:val="00AE61C9"/>
    <w:rsid w:val="00B93C39"/>
    <w:rsid w:val="00BA3C39"/>
    <w:rsid w:val="00BB6923"/>
    <w:rsid w:val="00C04CAB"/>
    <w:rsid w:val="00C27B39"/>
    <w:rsid w:val="00CA1B56"/>
    <w:rsid w:val="00CE7046"/>
    <w:rsid w:val="00D47606"/>
    <w:rsid w:val="00E32F91"/>
    <w:rsid w:val="00E44877"/>
    <w:rsid w:val="00E62ACE"/>
    <w:rsid w:val="00E92FB2"/>
    <w:rsid w:val="00E93B6D"/>
    <w:rsid w:val="00ED6B9A"/>
    <w:rsid w:val="00EE0162"/>
    <w:rsid w:val="00EE59A8"/>
    <w:rsid w:val="00F01964"/>
    <w:rsid w:val="00F07AB7"/>
    <w:rsid w:val="00F229BB"/>
    <w:rsid w:val="00F4588A"/>
    <w:rsid w:val="00F94C42"/>
    <w:rsid w:val="00FA7239"/>
    <w:rsid w:val="00FC0565"/>
    <w:rsid w:val="00FF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1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891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8913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A2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19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62AC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62AC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1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891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8913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A2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19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62AC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62A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8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213122&amp;date=12.08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2299</Words>
  <Characters>13106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GL-BUH</dc:creator>
  <cp:lastModifiedBy>Комарова</cp:lastModifiedBy>
  <cp:revision>2</cp:revision>
  <cp:lastPrinted>2024-11-13T06:46:00Z</cp:lastPrinted>
  <dcterms:created xsi:type="dcterms:W3CDTF">2024-11-13T06:49:00Z</dcterms:created>
  <dcterms:modified xsi:type="dcterms:W3CDTF">2024-11-13T06:49:00Z</dcterms:modified>
</cp:coreProperties>
</file>